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45ED" w14:textId="1AC30162" w:rsidR="00DD552D" w:rsidRPr="00EA5BB3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EA5BB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TAČR, </w:t>
      </w:r>
      <w:r w:rsidR="00921562" w:rsidRPr="00EA5BB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Prostředí pro život</w:t>
      </w:r>
      <w:r w:rsidRPr="00EA5BB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, VS </w:t>
      </w:r>
      <w:r w:rsidR="00921562" w:rsidRPr="00EA5BB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7</w:t>
      </w:r>
      <w:r w:rsidRPr="00EA5BB3">
        <w:rPr>
          <w:rStyle w:val="eop"/>
          <w:rFonts w:ascii="Calibri" w:hAnsi="Calibri" w:cs="Calibri"/>
          <w:b/>
          <w:bCs/>
          <w:sz w:val="22"/>
          <w:szCs w:val="22"/>
          <w:u w:val="single"/>
        </w:rPr>
        <w:t> </w:t>
      </w:r>
    </w:p>
    <w:p w14:paraId="68663CCF" w14:textId="36E76521" w:rsidR="00DD552D" w:rsidRPr="00455695" w:rsidRDefault="006E5882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Deadline</w:t>
      </w:r>
      <w:proofErr w:type="spellEnd"/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 w:rsidR="00921562">
        <w:rPr>
          <w:rStyle w:val="normaltextrun"/>
          <w:rFonts w:ascii="Calibri" w:hAnsi="Calibri" w:cs="Calibri"/>
          <w:b/>
          <w:bCs/>
          <w:sz w:val="22"/>
          <w:szCs w:val="22"/>
        </w:rPr>
        <w:t>13.</w:t>
      </w:r>
      <w:r w:rsidR="003768E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21562">
        <w:rPr>
          <w:rStyle w:val="normaltextrun"/>
          <w:rFonts w:ascii="Calibri" w:hAnsi="Calibri" w:cs="Calibri"/>
          <w:b/>
          <w:bCs/>
          <w:sz w:val="22"/>
          <w:szCs w:val="22"/>
        </w:rPr>
        <w:t>9.</w:t>
      </w:r>
      <w:r w:rsidR="003768E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D552D"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2023</w:t>
      </w:r>
      <w:r w:rsidR="00DD552D" w:rsidRPr="0045569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537B562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63576" w14:textId="3C60C651" w:rsidR="00DD552D" w:rsidRPr="00455695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Podpora OPT při návrhu projektů do aktuální veřejné soutěže TA ČR programu </w:t>
      </w:r>
      <w:r w:rsidR="00921562">
        <w:rPr>
          <w:rStyle w:val="normaltextrun"/>
          <w:rFonts w:ascii="Calibri" w:hAnsi="Calibri" w:cs="Calibri"/>
          <w:b/>
          <w:bCs/>
          <w:sz w:val="22"/>
          <w:szCs w:val="22"/>
        </w:rPr>
        <w:t>PPŽ 7:</w:t>
      </w:r>
    </w:p>
    <w:p w14:paraId="7BADC6EE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59B36" w14:textId="7F45EA70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nabízí rozšíření administrativní podpory navrhovatelům projektů do aktuální veřejné soutěže TA ČR programu </w:t>
      </w:r>
      <w:r w:rsidR="00921562">
        <w:rPr>
          <w:rStyle w:val="normaltextrun"/>
          <w:rFonts w:ascii="Calibri" w:hAnsi="Calibri" w:cs="Calibri"/>
          <w:sz w:val="22"/>
          <w:szCs w:val="22"/>
        </w:rPr>
        <w:t>Prostředí pro život</w:t>
      </w:r>
      <w:r>
        <w:rPr>
          <w:rStyle w:val="normaltextrun"/>
          <w:rFonts w:ascii="Calibri" w:hAnsi="Calibri" w:cs="Calibri"/>
          <w:sz w:val="22"/>
          <w:szCs w:val="22"/>
        </w:rPr>
        <w:t>. Konkrétně jde o přípravu průvodky, nezbytné pro schválení návrhu projektu na VUT.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03F1B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Pokud bude chtít navrhovatel této podpory využít, musí dodržet následující termíny a kroky: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51DC81" w14:textId="61A44839" w:rsidR="00DD552D" w:rsidRDefault="00DD552D" w:rsidP="00DD55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</w:t>
      </w:r>
      <w:r w:rsidR="00EA5BB3" w:rsidRPr="00EA5BB3">
        <w:rPr>
          <w:rStyle w:val="normaltextrun"/>
          <w:rFonts w:ascii="Calibri" w:hAnsi="Calibri" w:cs="Calibri"/>
          <w:b/>
          <w:bCs/>
          <w:sz w:val="22"/>
          <w:szCs w:val="22"/>
        </w:rPr>
        <w:t>6. 9</w:t>
      </w:r>
      <w:r w:rsidRPr="00EA5BB3">
        <w:rPr>
          <w:rStyle w:val="normaltextrun"/>
          <w:rFonts w:ascii="Calibri" w:hAnsi="Calibri" w:cs="Calibri"/>
          <w:b/>
          <w:bCs/>
          <w:sz w:val="22"/>
          <w:szCs w:val="22"/>
        </w:rPr>
        <w:t>. 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navrhovatel nastaví sdílení návrhu projektu v režimu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Pouze zobrazení</w:t>
      </w:r>
      <w:r>
        <w:rPr>
          <w:rStyle w:val="normaltextrun"/>
          <w:rFonts w:ascii="Calibri" w:hAnsi="Calibri" w:cs="Calibri"/>
          <w:sz w:val="22"/>
          <w:szCs w:val="22"/>
        </w:rPr>
        <w:t xml:space="preserve"> (tedy bez možnosti úprav projektu) administrátorkám na OPT (e-maily v ISTA: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stepanova@vutbr.cz</w:t>
        </w:r>
      </w:hyperlink>
      <w:r w:rsidR="00921562">
        <w:rPr>
          <w:rStyle w:val="normaltextrun"/>
          <w:rFonts w:ascii="Calibri" w:hAnsi="Calibri" w:cs="Calibri"/>
          <w:sz w:val="22"/>
          <w:szCs w:val="22"/>
        </w:rPr>
        <w:t xml:space="preserve">, </w:t>
      </w:r>
      <w:hyperlink r:id="rId9" w:history="1">
        <w:r w:rsidR="00921562" w:rsidRPr="00C175C7">
          <w:rPr>
            <w:rStyle w:val="Hypertextovodkaz"/>
            <w:rFonts w:ascii="Calibri" w:hAnsi="Calibri" w:cs="Calibri"/>
            <w:sz w:val="22"/>
            <w:szCs w:val="22"/>
          </w:rPr>
          <w:t>staffova.m@vutbr.cz</w:t>
        </w:r>
      </w:hyperlink>
      <w:r w:rsidR="00921562" w:rsidRPr="00C175C7">
        <w:rPr>
          <w:rStyle w:val="Hypertextovodkaz"/>
          <w:rFonts w:ascii="Calibri" w:hAnsi="Calibri" w:cs="Calibri"/>
          <w:sz w:val="22"/>
          <w:szCs w:val="22"/>
        </w:rPr>
        <w:t xml:space="preserve">, </w:t>
      </w:r>
      <w:r w:rsidR="00921562" w:rsidRPr="00C175C7">
        <w:rPr>
          <w:rStyle w:val="Hypertextovodkaz"/>
        </w:rPr>
        <w:t xml:space="preserve"> </w:t>
      </w:r>
      <w:hyperlink r:id="rId10" w:history="1">
        <w:r w:rsidR="00921562" w:rsidRPr="00353588">
          <w:rPr>
            <w:rStyle w:val="Hypertextovodkaz"/>
            <w:rFonts w:ascii="Calibri" w:hAnsi="Calibri" w:cs="Calibri"/>
            <w:sz w:val="22"/>
            <w:szCs w:val="22"/>
          </w:rPr>
          <w:t>vavreckova.e@vutbr.cz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) a o sdílení je vyrozumí samostatným e-mailem na stejné adresy. </w:t>
      </w: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V e-mailu uvede název projektu (nutný pro identifikaci projektu v ISTA) a dále klíčová slova projektu v češtině, popis projektu, odpovědné pracoviště z VUT, jméno hlavního řešitele za VUT</w:t>
      </w:r>
      <w:r>
        <w:rPr>
          <w:rStyle w:val="normaltextrun"/>
          <w:rFonts w:ascii="Calibri" w:hAnsi="Calibri" w:cs="Calibri"/>
          <w:sz w:val="22"/>
          <w:szCs w:val="22"/>
        </w:rPr>
        <w:t xml:space="preserve"> (jsou vyžadovány pro průvodku v IS VUT, ale nejsou součástí návrhu v ISTA).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8517B5" w14:textId="77777777" w:rsidR="00DD552D" w:rsidRPr="00EA60A1" w:rsidRDefault="00DD552D" w:rsidP="00DD55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A60A1">
        <w:rPr>
          <w:rStyle w:val="normaltextrun"/>
          <w:rFonts w:ascii="Calibri" w:hAnsi="Calibri" w:cs="Calibri"/>
          <w:sz w:val="22"/>
          <w:szCs w:val="22"/>
        </w:rPr>
        <w:t xml:space="preserve">Do stejného data navrhovatel v ISTA vyplní následující údaje, které jsou vyžadovány pro průvodku v IS VUT </w:t>
      </w:r>
      <w:r w:rsidRPr="00EA60A1">
        <w:rPr>
          <w:rStyle w:val="normaltextrun"/>
          <w:rFonts w:ascii="Calibri" w:hAnsi="Calibri" w:cs="Calibri"/>
          <w:b/>
          <w:bCs/>
          <w:sz w:val="22"/>
          <w:szCs w:val="22"/>
        </w:rPr>
        <w:t>a jsou součástí návrhu v ISTA</w:t>
      </w:r>
      <w:r w:rsidRPr="00EA60A1">
        <w:rPr>
          <w:rStyle w:val="normaltextrun"/>
          <w:rFonts w:ascii="Calibri" w:hAnsi="Calibri" w:cs="Calibri"/>
          <w:sz w:val="22"/>
          <w:szCs w:val="22"/>
        </w:rPr>
        <w:t>:</w:t>
      </w:r>
      <w:r w:rsidRPr="00EA60A1">
        <w:rPr>
          <w:rStyle w:val="eop"/>
          <w:rFonts w:ascii="Calibri" w:hAnsi="Calibri" w:cs="Calibri"/>
          <w:sz w:val="22"/>
          <w:szCs w:val="22"/>
        </w:rPr>
        <w:t> </w:t>
      </w:r>
    </w:p>
    <w:p w14:paraId="17EB423D" w14:textId="77777777" w:rsidR="00DD552D" w:rsidRPr="00EA60A1" w:rsidRDefault="00DD552D" w:rsidP="00DD552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název projektu,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758DC94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cíl projektu česky,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712D901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cíl projektu anglicky,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91BE0E4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color w:val="FF0000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období realizace projektu</w:t>
      </w:r>
      <w:r w:rsidRPr="00EA60A1">
        <w:rPr>
          <w:rStyle w:val="normaltextrun"/>
          <w:color w:val="FF0000"/>
        </w:rPr>
        <w:t> </w:t>
      </w:r>
    </w:p>
    <w:p w14:paraId="1D8F6964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všichni uchazeči projektu, v případě VUT osobu řešitele,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1CADDA6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kód důvěrnosti údajů,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7EA5E53E" w14:textId="77777777" w:rsidR="00DD552D" w:rsidRPr="00EA60A1" w:rsidRDefault="00DD552D" w:rsidP="00DD55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rozpočet projektu jako celku a rozpočet VUT,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D5887B7" w14:textId="77777777" w:rsidR="00DD552D" w:rsidRDefault="00DD552D" w:rsidP="00DD55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výsledky projektu.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85B4BA1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následně </w:t>
      </w:r>
      <w:r w:rsidRPr="00DD552D">
        <w:rPr>
          <w:rStyle w:val="normaltextrun"/>
          <w:rFonts w:ascii="Calibri" w:hAnsi="Calibri" w:cs="Calibri"/>
          <w:sz w:val="22"/>
          <w:szCs w:val="22"/>
        </w:rPr>
        <w:t>vloží podklady do IS Apollo,</w:t>
      </w:r>
      <w:r>
        <w:rPr>
          <w:rStyle w:val="normaltextrun"/>
          <w:rFonts w:ascii="Calibri" w:hAnsi="Calibri" w:cs="Calibri"/>
          <w:sz w:val="22"/>
          <w:szCs w:val="22"/>
        </w:rPr>
        <w:t xml:space="preserve"> vyplní veškeré údaje z e-mailu (název projektu klíčová slova</w:t>
      </w:r>
      <w:r w:rsidRPr="00DD552D">
        <w:rPr>
          <w:rStyle w:val="normaltextrun"/>
          <w:rFonts w:ascii="Calibri" w:hAnsi="Calibri" w:cs="Calibri"/>
          <w:sz w:val="22"/>
          <w:szCs w:val="22"/>
        </w:rPr>
        <w:t xml:space="preserve"> aj.</w:t>
      </w:r>
      <w:r>
        <w:rPr>
          <w:rStyle w:val="normaltextrun"/>
          <w:rFonts w:ascii="Calibri" w:hAnsi="Calibri" w:cs="Calibri"/>
          <w:sz w:val="22"/>
          <w:szCs w:val="22"/>
        </w:rPr>
        <w:t>) a z ISTA (vše ostatní). Následně vyzve navrhovatele projektu a vedoucího pracoviště k zahájení schvalování projektu.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2109DB" w14:textId="38FE569C" w:rsidR="00E962CA" w:rsidRDefault="00DD552D" w:rsidP="00DD5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Součástí výzvy k zahájení schvalování bude doporučená formulace pro vedoucího pracoviště, která bude reflektovat </w:t>
      </w:r>
      <w:r w:rsidR="00FD3719">
        <w:rPr>
          <w:rStyle w:val="normaltextrun"/>
          <w:rFonts w:ascii="Calibri" w:hAnsi="Calibri" w:cs="Calibri"/>
          <w:sz w:val="22"/>
          <w:szCs w:val="22"/>
        </w:rPr>
        <w:t>rozhodnutí řešitele spolufinancovat projekt</w:t>
      </w:r>
      <w:r w:rsidR="00E962CA">
        <w:rPr>
          <w:rStyle w:val="normaltextrun"/>
          <w:rFonts w:ascii="Calibri" w:hAnsi="Calibri" w:cs="Calibri"/>
          <w:sz w:val="22"/>
          <w:szCs w:val="22"/>
        </w:rPr>
        <w:t xml:space="preserve"> (pozn. VO může získat </w:t>
      </w:r>
      <w:r w:rsidR="00FD3719">
        <w:rPr>
          <w:rStyle w:val="normaltextrun"/>
          <w:rFonts w:ascii="Calibri" w:hAnsi="Calibri" w:cs="Calibri"/>
          <w:sz w:val="22"/>
          <w:szCs w:val="22"/>
        </w:rPr>
        <w:t xml:space="preserve">v této soutěži </w:t>
      </w:r>
      <w:r w:rsidR="00E962CA">
        <w:rPr>
          <w:rStyle w:val="normaltextrun"/>
          <w:rFonts w:ascii="Calibri" w:hAnsi="Calibri" w:cs="Calibri"/>
          <w:sz w:val="22"/>
          <w:szCs w:val="22"/>
        </w:rPr>
        <w:t>až 100% dotace)</w:t>
      </w:r>
      <w:r>
        <w:rPr>
          <w:rStyle w:val="normaltextrun"/>
          <w:rFonts w:ascii="Calibri" w:hAnsi="Calibri" w:cs="Calibri"/>
          <w:sz w:val="22"/>
          <w:szCs w:val="22"/>
        </w:rPr>
        <w:t xml:space="preserve">, a dále formulace reflektující skutečnost, že v této veřejné soutěži je DPH nezpůsobilým nákladem. Tyto formulace nahrazují dosavadní samostatné čestné prohlášení v předchozích soutěžích a vedoucí pracoviště je uvede do textového pole, které je součástí jeho podpisu v průvodce. </w:t>
      </w:r>
    </w:p>
    <w:p w14:paraId="3171124A" w14:textId="4A1AA6B1" w:rsidR="00DD552D" w:rsidRDefault="00E962CA" w:rsidP="00DD5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 případě rozhodnutí řešitele spolufinancovat projekt, použije se obvyklé </w:t>
      </w:r>
      <w:r w:rsidR="00DD552D">
        <w:rPr>
          <w:rStyle w:val="normaltextrun"/>
          <w:rFonts w:ascii="Calibri" w:hAnsi="Calibri" w:cs="Calibri"/>
          <w:sz w:val="22"/>
          <w:szCs w:val="22"/>
        </w:rPr>
        <w:t>vyjádření:</w:t>
      </w:r>
      <w:r w:rsidR="00DD552D">
        <w:rPr>
          <w:rStyle w:val="eop"/>
          <w:rFonts w:ascii="Calibri" w:hAnsi="Calibri" w:cs="Calibri"/>
          <w:sz w:val="22"/>
          <w:szCs w:val="22"/>
        </w:rPr>
        <w:t> </w:t>
      </w:r>
    </w:p>
    <w:p w14:paraId="47975A1F" w14:textId="77777777" w:rsidR="00C175C7" w:rsidRDefault="00C175C7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D78091" w14:textId="77777777" w:rsidR="00DD552D" w:rsidRDefault="00DD552D" w:rsidP="00DD55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Celý objem spolufinancování bude řešen formou vykazování části tarifních mezd ze zdroje 21100 dle metodiky FAST pro spolufinancování příslušného programu.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C12CB" w14:textId="77777777" w:rsidR="00DD552D" w:rsidRDefault="00DD552D" w:rsidP="00DD55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19C09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DPH bude hrazeno z prostředků pracoviště.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E9908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418D84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Společnou motivací těchto změn je snížení administrativní zátěže navrhovatelů a vedoucích pracovišť při důsledném respektování zásady, že akademický pracovník poskytuje informace požadované fakultou pouze jednou.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ED0F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Vzhledem k tomu, že OPT bude zpracovávat průvodky pro všechny zájemce bez rozdílu, je nutné dodržet uvedený termín. Pokud jej navrhovatel nedodrží, bude do IS VUT vkládat údaje sám stejně jako v minulých veřejných soutěžích.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03E05C" w14:textId="77777777" w:rsidR="00651AF3" w:rsidRDefault="00EA5BB3"/>
    <w:sectPr w:rsidR="0065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AA"/>
    <w:multiLevelType w:val="multilevel"/>
    <w:tmpl w:val="EDFC9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5B7A49"/>
    <w:multiLevelType w:val="multilevel"/>
    <w:tmpl w:val="0B840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8573B8F"/>
    <w:multiLevelType w:val="multilevel"/>
    <w:tmpl w:val="16D43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5A75CA"/>
    <w:multiLevelType w:val="multilevel"/>
    <w:tmpl w:val="3E9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2D"/>
    <w:rsid w:val="003768EB"/>
    <w:rsid w:val="003C2DC3"/>
    <w:rsid w:val="003D489E"/>
    <w:rsid w:val="00455695"/>
    <w:rsid w:val="006E5882"/>
    <w:rsid w:val="00921562"/>
    <w:rsid w:val="00B55C4A"/>
    <w:rsid w:val="00C175C7"/>
    <w:rsid w:val="00DB530F"/>
    <w:rsid w:val="00DD552D"/>
    <w:rsid w:val="00E962CA"/>
    <w:rsid w:val="00EA5BB3"/>
    <w:rsid w:val="00EA60A1"/>
    <w:rsid w:val="00EE1777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065"/>
  <w15:chartTrackingRefBased/>
  <w15:docId w15:val="{8363DA0D-3354-438B-A596-3451C88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D552D"/>
  </w:style>
  <w:style w:type="character" w:customStyle="1" w:styleId="eop">
    <w:name w:val="eop"/>
    <w:basedOn w:val="Standardnpsmoodstavce"/>
    <w:rsid w:val="00DD552D"/>
  </w:style>
  <w:style w:type="character" w:styleId="Hypertextovodkaz">
    <w:name w:val="Hyperlink"/>
    <w:basedOn w:val="Standardnpsmoodstavce"/>
    <w:uiPriority w:val="99"/>
    <w:unhideWhenUsed/>
    <w:rsid w:val="009215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@vutb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vreckova.e@vutbr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affova.m@fce.vutb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D196A-4C24-43E7-B998-E714E681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B139C-5DB1-4096-ABA7-C49D0BB802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b4cdd2-644f-4e4f-bf4d-438ddb42b225"/>
    <ds:schemaRef ds:uri="http://schemas.microsoft.com/sharepoint/v3"/>
    <ds:schemaRef ds:uri="http://www.w3.org/XML/1998/namespace"/>
    <ds:schemaRef ds:uri="http://purl.org/dc/dcmitype/"/>
    <ds:schemaRef ds:uri="8c35e4c5-d405-463c-af8a-5ed9b7598b51"/>
    <ds:schemaRef ds:uri="041d89de-1744-4521-a685-e886ea2c03de"/>
  </ds:schemaRefs>
</ds:datastoreItem>
</file>

<file path=customXml/itemProps3.xml><?xml version="1.0" encoding="utf-8"?>
<ds:datastoreItem xmlns:ds="http://schemas.openxmlformats.org/officeDocument/2006/customXml" ds:itemID="{30F979EA-D4A8-4040-B6FB-5391D604C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Vavrečková Eva (233793)</cp:lastModifiedBy>
  <cp:revision>5</cp:revision>
  <dcterms:created xsi:type="dcterms:W3CDTF">2023-07-17T10:24:00Z</dcterms:created>
  <dcterms:modified xsi:type="dcterms:W3CDTF">2023-08-17T09:15:00Z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  <property fmtid="{D5CDD505-2E9C-101B-9397-08002B2CF9AE}" pid="3" name="MediaServiceImageTags">
    <vt:lpwstr/>
  </property>
</Properties>
</file>