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A8954" w14:textId="77777777" w:rsidR="00AC6FE5" w:rsidRDefault="00D21706">
      <w:pPr>
        <w:jc w:val="center"/>
        <w:rPr>
          <w:b/>
          <w:sz w:val="32"/>
          <w:szCs w:val="32"/>
        </w:rPr>
      </w:pPr>
      <w:bookmarkStart w:id="0" w:name="_GoBack"/>
      <w:bookmarkEnd w:id="0"/>
      <w:r>
        <w:rPr>
          <w:b/>
          <w:sz w:val="32"/>
          <w:szCs w:val="32"/>
        </w:rPr>
        <w:t>Joint Research Agreement</w:t>
      </w:r>
    </w:p>
    <w:p w14:paraId="3E033AFA" w14:textId="77777777" w:rsidR="00AC6FE5" w:rsidRDefault="00AC6FE5">
      <w:pPr>
        <w:spacing w:line="288" w:lineRule="auto"/>
        <w:ind w:firstLineChars="200" w:firstLine="440"/>
        <w:rPr>
          <w:kern w:val="0"/>
          <w:sz w:val="22"/>
          <w:szCs w:val="22"/>
        </w:rPr>
      </w:pPr>
    </w:p>
    <w:p w14:paraId="1CFA4C09" w14:textId="48AA1D98" w:rsidR="00AC6FE5" w:rsidRDefault="00D21706" w:rsidP="00692A87">
      <w:pPr>
        <w:spacing w:line="360" w:lineRule="auto"/>
        <w:ind w:firstLineChars="200" w:firstLine="440"/>
        <w:rPr>
          <w:kern w:val="0"/>
          <w:sz w:val="22"/>
          <w:szCs w:val="22"/>
        </w:rPr>
      </w:pPr>
      <w:r>
        <w:rPr>
          <w:kern w:val="0"/>
          <w:sz w:val="22"/>
          <w:szCs w:val="22"/>
        </w:rPr>
        <w:t xml:space="preserve">This Joint </w:t>
      </w:r>
      <w:r>
        <w:t>Research</w:t>
      </w:r>
      <w:r>
        <w:rPr>
          <w:kern w:val="0"/>
          <w:sz w:val="22"/>
          <w:szCs w:val="22"/>
        </w:rPr>
        <w:t xml:space="preserve"> Agreement is made and entered by and between </w:t>
      </w:r>
      <w:r>
        <w:rPr>
          <w:rFonts w:hint="eastAsia"/>
          <w:kern w:val="0"/>
          <w:sz w:val="22"/>
          <w:szCs w:val="22"/>
        </w:rPr>
        <w:t xml:space="preserve">, </w:t>
      </w:r>
      <w:commentRangeStart w:id="1"/>
      <w:r w:rsidRPr="002825C5">
        <w:rPr>
          <w:rFonts w:hint="eastAsia"/>
          <w:b/>
          <w:kern w:val="0"/>
          <w:sz w:val="22"/>
          <w:szCs w:val="22"/>
        </w:rPr>
        <w:t xml:space="preserve">University </w:t>
      </w:r>
      <w:commentRangeEnd w:id="1"/>
      <w:r w:rsidR="00601051">
        <w:rPr>
          <w:rStyle w:val="Odkaznakoment"/>
        </w:rPr>
        <w:commentReference w:id="1"/>
      </w:r>
      <w:r w:rsidR="00A52539">
        <w:rPr>
          <w:rFonts w:hint="eastAsia"/>
          <w:kern w:val="0"/>
          <w:sz w:val="22"/>
          <w:szCs w:val="22"/>
        </w:rPr>
        <w:t>(</w:t>
      </w:r>
      <w:r w:rsidR="00A52539">
        <w:rPr>
          <w:kern w:val="0"/>
          <w:sz w:val="22"/>
          <w:szCs w:val="22"/>
        </w:rPr>
        <w:t xml:space="preserve">hereinafter called </w:t>
      </w:r>
      <w:r w:rsidR="00A52539">
        <w:rPr>
          <w:rFonts w:ascii="TimesNewRoman" w:eastAsia="TimesNewRoman" w:cs="TimesNewRoman"/>
          <w:kern w:val="0"/>
          <w:sz w:val="22"/>
          <w:szCs w:val="22"/>
        </w:rPr>
        <w:t>“</w:t>
      </w:r>
      <w:r w:rsidR="00A52539">
        <w:rPr>
          <w:kern w:val="0"/>
          <w:sz w:val="22"/>
          <w:szCs w:val="22"/>
        </w:rPr>
        <w:t>A</w:t>
      </w:r>
      <w:r w:rsidR="00A52539">
        <w:rPr>
          <w:rFonts w:ascii="TimesNewRoman" w:eastAsia="TimesNewRoman" w:cs="TimesNewRoman"/>
          <w:kern w:val="0"/>
          <w:sz w:val="22"/>
          <w:szCs w:val="22"/>
        </w:rPr>
        <w:t>”</w:t>
      </w:r>
      <w:r w:rsidR="00A52539">
        <w:rPr>
          <w:kern w:val="0"/>
          <w:sz w:val="22"/>
          <w:szCs w:val="22"/>
        </w:rPr>
        <w:t>)</w:t>
      </w:r>
      <w:r w:rsidR="0020266B">
        <w:rPr>
          <w:kern w:val="0"/>
          <w:sz w:val="22"/>
          <w:szCs w:val="22"/>
        </w:rPr>
        <w:t xml:space="preserve"> </w:t>
      </w:r>
      <w:r>
        <w:rPr>
          <w:kern w:val="0"/>
          <w:sz w:val="22"/>
          <w:szCs w:val="22"/>
        </w:rPr>
        <w:t xml:space="preserve">and , </w:t>
      </w:r>
      <w:r w:rsidR="008A4EAA" w:rsidRPr="002825C5">
        <w:rPr>
          <w:b/>
          <w:kern w:val="0"/>
          <w:sz w:val="22"/>
          <w:szCs w:val="22"/>
        </w:rPr>
        <w:t>Brno University of Technology, Czech Republic</w:t>
      </w:r>
      <w:r w:rsidR="0020266B">
        <w:rPr>
          <w:b/>
          <w:kern w:val="0"/>
          <w:sz w:val="22"/>
          <w:szCs w:val="22"/>
        </w:rPr>
        <w:t xml:space="preserve"> </w:t>
      </w:r>
      <w:r w:rsidR="00A52539">
        <w:rPr>
          <w:kern w:val="0"/>
          <w:sz w:val="22"/>
          <w:szCs w:val="22"/>
        </w:rPr>
        <w:t>(</w:t>
      </w:r>
      <w:r w:rsidR="0020266B" w:rsidRPr="0020266B">
        <w:rPr>
          <w:kern w:val="0"/>
          <w:sz w:val="22"/>
          <w:szCs w:val="22"/>
        </w:rPr>
        <w:t>established in A</w:t>
      </w:r>
      <w:r w:rsidR="0020266B">
        <w:rPr>
          <w:kern w:val="0"/>
          <w:sz w:val="22"/>
          <w:szCs w:val="22"/>
        </w:rPr>
        <w:t xml:space="preserve">ntoninska </w:t>
      </w:r>
      <w:r w:rsidR="0020266B" w:rsidRPr="0020266B">
        <w:rPr>
          <w:kern w:val="0"/>
          <w:sz w:val="22"/>
          <w:szCs w:val="22"/>
        </w:rPr>
        <w:t>548/1, B</w:t>
      </w:r>
      <w:r w:rsidR="0020266B">
        <w:rPr>
          <w:kern w:val="0"/>
          <w:sz w:val="22"/>
          <w:szCs w:val="22"/>
        </w:rPr>
        <w:t>rno</w:t>
      </w:r>
      <w:r w:rsidR="0020266B" w:rsidRPr="0020266B">
        <w:rPr>
          <w:kern w:val="0"/>
          <w:sz w:val="22"/>
          <w:szCs w:val="22"/>
        </w:rPr>
        <w:t xml:space="preserve"> 601 90, Czech Republic, VAT number: CZ00216305</w:t>
      </w:r>
      <w:r w:rsidR="00FA27A2">
        <w:rPr>
          <w:kern w:val="0"/>
          <w:sz w:val="22"/>
          <w:szCs w:val="22"/>
        </w:rPr>
        <w:t>, represented</w:t>
      </w:r>
      <w:r w:rsidR="00692A87">
        <w:rPr>
          <w:kern w:val="0"/>
          <w:sz w:val="22"/>
          <w:szCs w:val="22"/>
        </w:rPr>
        <w:t xml:space="preserve"> </w:t>
      </w:r>
      <w:r w:rsidR="00FA27A2">
        <w:rPr>
          <w:kern w:val="0"/>
          <w:sz w:val="22"/>
          <w:szCs w:val="22"/>
        </w:rPr>
        <w:t xml:space="preserve">by </w:t>
      </w:r>
      <w:r w:rsidR="00692A87" w:rsidRPr="00136820">
        <w:rPr>
          <w:rFonts w:eastAsia="Times New Roman"/>
          <w:bCs/>
          <w:kern w:val="0"/>
          <w:sz w:val="24"/>
          <w:lang w:val="cs-CZ" w:eastAsia="cs-CZ"/>
        </w:rPr>
        <w:t>prof. RNDr. Ing. Petr Štěpánek, CSc</w:t>
      </w:r>
      <w:r w:rsidR="00692A87">
        <w:rPr>
          <w:rFonts w:eastAsia="Times New Roman"/>
          <w:bCs/>
          <w:kern w:val="0"/>
          <w:sz w:val="24"/>
          <w:lang w:val="cs-CZ" w:eastAsia="cs-CZ"/>
        </w:rPr>
        <w:t>, rector</w:t>
      </w:r>
      <w:r w:rsidR="0020266B">
        <w:rPr>
          <w:kern w:val="0"/>
          <w:sz w:val="22"/>
          <w:szCs w:val="22"/>
        </w:rPr>
        <w:t xml:space="preserve">; </w:t>
      </w:r>
      <w:r w:rsidR="00A52539">
        <w:rPr>
          <w:kern w:val="0"/>
          <w:sz w:val="22"/>
          <w:szCs w:val="22"/>
        </w:rPr>
        <w:t xml:space="preserve">hereinafter called </w:t>
      </w:r>
      <w:r w:rsidR="00A52539">
        <w:rPr>
          <w:rFonts w:ascii="TimesNewRoman" w:eastAsia="TimesNewRoman" w:cs="TimesNewRoman"/>
          <w:kern w:val="0"/>
          <w:sz w:val="22"/>
          <w:szCs w:val="22"/>
        </w:rPr>
        <w:t>“</w:t>
      </w:r>
      <w:r w:rsidR="00A52539">
        <w:rPr>
          <w:kern w:val="0"/>
          <w:sz w:val="22"/>
          <w:szCs w:val="22"/>
        </w:rPr>
        <w:t>B</w:t>
      </w:r>
      <w:r w:rsidR="0020266B">
        <w:rPr>
          <w:rFonts w:ascii="TimesNewRoman" w:eastAsia="TimesNewRoman" w:cs="TimesNewRoman"/>
          <w:kern w:val="0"/>
          <w:sz w:val="22"/>
          <w:szCs w:val="22"/>
        </w:rPr>
        <w:t>”</w:t>
      </w:r>
      <w:r w:rsidR="0020266B">
        <w:rPr>
          <w:rFonts w:ascii="TimesNewRoman" w:eastAsia="TimesNewRoman" w:cs="TimesNewRoman"/>
          <w:kern w:val="0"/>
          <w:sz w:val="22"/>
          <w:szCs w:val="22"/>
        </w:rPr>
        <w:t>)</w:t>
      </w:r>
      <w:r w:rsidR="008A4EAA">
        <w:rPr>
          <w:rFonts w:hint="eastAsia"/>
          <w:kern w:val="0"/>
          <w:sz w:val="22"/>
          <w:szCs w:val="22"/>
        </w:rPr>
        <w:t xml:space="preserve"> </w:t>
      </w:r>
      <w:r>
        <w:rPr>
          <w:kern w:val="0"/>
          <w:sz w:val="22"/>
          <w:szCs w:val="22"/>
        </w:rPr>
        <w:t>in accordance with the</w:t>
      </w:r>
      <w:r>
        <w:rPr>
          <w:rFonts w:hint="eastAsia"/>
          <w:kern w:val="0"/>
          <w:sz w:val="22"/>
          <w:szCs w:val="22"/>
        </w:rPr>
        <w:t xml:space="preserve"> </w:t>
      </w:r>
      <w:r>
        <w:rPr>
          <w:kern w:val="0"/>
          <w:sz w:val="22"/>
          <w:szCs w:val="22"/>
        </w:rPr>
        <w:t>provisions stated hereunder.</w:t>
      </w:r>
    </w:p>
    <w:p w14:paraId="76DF43F5" w14:textId="77777777" w:rsidR="0001194A" w:rsidRPr="0020266B" w:rsidRDefault="0001194A" w:rsidP="0020266B">
      <w:pPr>
        <w:spacing w:line="288" w:lineRule="auto"/>
        <w:ind w:firstLineChars="200" w:firstLine="440"/>
        <w:rPr>
          <w:rFonts w:ascii="TimesNewRoman" w:eastAsia="TimesNewRoman" w:cs="TimesNewRoman"/>
          <w:kern w:val="0"/>
          <w:sz w:val="22"/>
          <w:szCs w:val="22"/>
        </w:rPr>
      </w:pPr>
    </w:p>
    <w:p w14:paraId="5AC05ABA" w14:textId="26CBC92D" w:rsidR="00A52539" w:rsidRDefault="00D21706">
      <w:pPr>
        <w:spacing w:line="288" w:lineRule="auto"/>
        <w:rPr>
          <w:b/>
        </w:rPr>
      </w:pPr>
      <w:r>
        <w:rPr>
          <w:rFonts w:hint="eastAsia"/>
          <w:b/>
        </w:rPr>
        <w:t>Article 1</w:t>
      </w:r>
      <w:r>
        <w:rPr>
          <w:rFonts w:hint="eastAsia"/>
          <w:b/>
        </w:rPr>
        <w:tab/>
      </w:r>
      <w:r w:rsidR="00A52539">
        <w:rPr>
          <w:b/>
        </w:rPr>
        <w:t>Purpose of the Agreement</w:t>
      </w:r>
      <w:r>
        <w:rPr>
          <w:rFonts w:hint="eastAsia"/>
          <w:b/>
        </w:rPr>
        <w:tab/>
      </w:r>
    </w:p>
    <w:p w14:paraId="6B03CDB4" w14:textId="3EFB685F" w:rsidR="00A52539" w:rsidRDefault="00272FA9" w:rsidP="00894EC1">
      <w:pPr>
        <w:spacing w:line="288" w:lineRule="auto"/>
        <w:ind w:left="426" w:hanging="426"/>
      </w:pPr>
      <w:r w:rsidRPr="00A72587">
        <w:t>1.1</w:t>
      </w:r>
      <w:r w:rsidRPr="00A72587">
        <w:tab/>
        <w:t>The Parties</w:t>
      </w:r>
      <w:r>
        <w:t xml:space="preserve"> </w:t>
      </w:r>
      <w:r w:rsidRPr="00272FA9">
        <w:t xml:space="preserve">wish to cooperate on </w:t>
      </w:r>
      <w:r>
        <w:t xml:space="preserve">a </w:t>
      </w:r>
      <w:r w:rsidRPr="00272FA9">
        <w:t xml:space="preserve">research and development </w:t>
      </w:r>
      <w:r>
        <w:t xml:space="preserve">project </w:t>
      </w:r>
      <w:r w:rsidRPr="00272FA9">
        <w:t xml:space="preserve">in field of </w:t>
      </w:r>
      <w:r w:rsidRPr="00A72587">
        <w:rPr>
          <w:highlight w:val="yellow"/>
        </w:rPr>
        <w:t>XXXX</w:t>
      </w:r>
      <w:r w:rsidR="00BD3FB5">
        <w:t xml:space="preserve"> </w:t>
      </w:r>
      <w:r w:rsidRPr="00272FA9">
        <w:t xml:space="preserve"> and to regulate their mutual rights and obligations stemming therefrom in a written form.</w:t>
      </w:r>
    </w:p>
    <w:p w14:paraId="4DDFDBF4" w14:textId="77777777" w:rsidR="0001194A" w:rsidRPr="00A72587" w:rsidRDefault="0001194A">
      <w:pPr>
        <w:spacing w:line="288" w:lineRule="auto"/>
      </w:pPr>
    </w:p>
    <w:p w14:paraId="4943A61F" w14:textId="7311F22F" w:rsidR="00AC6FE5" w:rsidRDefault="00A52539">
      <w:pPr>
        <w:spacing w:line="288" w:lineRule="auto"/>
        <w:rPr>
          <w:b/>
        </w:rPr>
      </w:pPr>
      <w:r>
        <w:rPr>
          <w:b/>
        </w:rPr>
        <w:t xml:space="preserve">Article 2 </w:t>
      </w:r>
      <w:r w:rsidR="00D21706">
        <w:rPr>
          <w:rFonts w:hint="eastAsia"/>
          <w:b/>
        </w:rPr>
        <w:t>Area of the Joint Research</w:t>
      </w:r>
    </w:p>
    <w:p w14:paraId="5D6993AA" w14:textId="544C2153" w:rsidR="00AC6FE5" w:rsidRDefault="00692A87" w:rsidP="00692A87">
      <w:pPr>
        <w:spacing w:line="288" w:lineRule="auto"/>
        <w:ind w:left="420" w:hanging="420"/>
      </w:pPr>
      <w:r>
        <w:t xml:space="preserve">2.1. </w:t>
      </w:r>
      <w:r w:rsidR="00D21706">
        <w:t>The parties hereto will jointly conduct the following research</w:t>
      </w:r>
      <w:r w:rsidR="00272FA9">
        <w:t xml:space="preserve"> project</w:t>
      </w:r>
      <w:r w:rsidR="00D21706">
        <w:t xml:space="preserve"> (hereinafter referred to as the “</w:t>
      </w:r>
      <w:r w:rsidR="00D21706">
        <w:rPr>
          <w:rFonts w:hint="eastAsia"/>
        </w:rPr>
        <w:t>J</w:t>
      </w:r>
      <w:r w:rsidR="00D21706">
        <w:t>oint</w:t>
      </w:r>
      <w:r w:rsidR="00D21706">
        <w:rPr>
          <w:rFonts w:hint="eastAsia"/>
        </w:rPr>
        <w:t xml:space="preserve"> R</w:t>
      </w:r>
      <w:r w:rsidR="00D21706">
        <w:t>esearch”).</w:t>
      </w:r>
      <w:r>
        <w:t xml:space="preserve"> </w:t>
      </w:r>
      <w:r w:rsidR="00D21706">
        <w:rPr>
          <w:rFonts w:hint="eastAsia"/>
        </w:rPr>
        <w:t xml:space="preserve">Title of the Joint Research: </w:t>
      </w:r>
      <w:commentRangeStart w:id="2"/>
      <w:r w:rsidR="00601051">
        <w:rPr>
          <w:b/>
        </w:rPr>
        <w:t>X</w:t>
      </w:r>
      <w:commentRangeEnd w:id="2"/>
      <w:r w:rsidR="00601051">
        <w:rPr>
          <w:rStyle w:val="Odkaznakoment"/>
        </w:rPr>
        <w:commentReference w:id="2"/>
      </w:r>
    </w:p>
    <w:p w14:paraId="3652C83C" w14:textId="2989519A" w:rsidR="00AC6FE5" w:rsidRDefault="00272FA9" w:rsidP="00AD785B">
      <w:pPr>
        <w:spacing w:line="288" w:lineRule="auto"/>
      </w:pPr>
      <w:r>
        <w:t>2.2</w:t>
      </w:r>
      <w:r w:rsidR="00D21706">
        <w:rPr>
          <w:rFonts w:hint="eastAsia"/>
        </w:rPr>
        <w:t xml:space="preserve">. Objects of the Joint Research: </w:t>
      </w:r>
    </w:p>
    <w:p w14:paraId="79012140" w14:textId="7DF34459" w:rsidR="00100044" w:rsidRDefault="00D21706" w:rsidP="00601051">
      <w:pPr>
        <w:spacing w:line="288" w:lineRule="auto"/>
        <w:ind w:leftChars="342" w:left="1078" w:hanging="360"/>
      </w:pPr>
      <w:r>
        <w:t>(1)</w:t>
      </w:r>
      <w:r w:rsidR="00100044">
        <w:rPr>
          <w:rFonts w:hint="eastAsia"/>
        </w:rPr>
        <w:t xml:space="preserve"> </w:t>
      </w:r>
      <w:commentRangeStart w:id="3"/>
      <w:r w:rsidR="00601051">
        <w:t>X</w:t>
      </w:r>
      <w:commentRangeEnd w:id="3"/>
      <w:r w:rsidR="00601051">
        <w:rPr>
          <w:rStyle w:val="Odkaznakoment"/>
        </w:rPr>
        <w:commentReference w:id="3"/>
      </w:r>
    </w:p>
    <w:p w14:paraId="70EB51C3" w14:textId="77777777" w:rsidR="00AC6FE5" w:rsidRDefault="00AC6FE5">
      <w:pPr>
        <w:spacing w:line="288" w:lineRule="auto"/>
        <w:ind w:leftChars="342" w:left="1078" w:hanging="360"/>
      </w:pPr>
    </w:p>
    <w:p w14:paraId="0EACA1A0" w14:textId="140C3F4A" w:rsidR="00AC6FE5" w:rsidRDefault="00D21706">
      <w:pPr>
        <w:spacing w:line="288" w:lineRule="auto"/>
        <w:rPr>
          <w:b/>
        </w:rPr>
      </w:pPr>
      <w:r>
        <w:rPr>
          <w:rFonts w:hint="eastAsia"/>
          <w:b/>
        </w:rPr>
        <w:t xml:space="preserve">Article </w:t>
      </w:r>
      <w:r w:rsidR="00272FA9">
        <w:rPr>
          <w:b/>
        </w:rPr>
        <w:t>3</w:t>
      </w:r>
      <w:r>
        <w:rPr>
          <w:rFonts w:hint="eastAsia"/>
          <w:b/>
        </w:rPr>
        <w:tab/>
      </w:r>
      <w:r>
        <w:rPr>
          <w:rFonts w:hint="eastAsia"/>
          <w:b/>
        </w:rPr>
        <w:tab/>
      </w:r>
      <w:r>
        <w:rPr>
          <w:b/>
        </w:rPr>
        <w:t>Period</w:t>
      </w:r>
      <w:r>
        <w:rPr>
          <w:rFonts w:hint="eastAsia"/>
          <w:b/>
        </w:rPr>
        <w:t xml:space="preserve"> and Completion of the Joint Research</w:t>
      </w:r>
    </w:p>
    <w:p w14:paraId="0FC12D4D" w14:textId="30A85506" w:rsidR="00AC6FE5" w:rsidRDefault="00272FA9" w:rsidP="00692A87">
      <w:pPr>
        <w:spacing w:line="288" w:lineRule="auto"/>
        <w:ind w:left="283" w:hangingChars="135" w:hanging="283"/>
      </w:pPr>
      <w:r>
        <w:t>3</w:t>
      </w:r>
      <w:r w:rsidR="00D21706">
        <w:rPr>
          <w:rFonts w:hint="eastAsia"/>
        </w:rPr>
        <w:t xml:space="preserve">.1 If the proposal is </w:t>
      </w:r>
      <w:r w:rsidR="00D21706">
        <w:t>accepted</w:t>
      </w:r>
      <w:r w:rsidR="00D21706">
        <w:rPr>
          <w:rFonts w:hint="eastAsia"/>
        </w:rPr>
        <w:t xml:space="preserve">, the Joint Research shall be carried out from </w:t>
      </w:r>
      <w:commentRangeStart w:id="4"/>
      <w:r w:rsidR="00243FDE" w:rsidRPr="002825C5">
        <w:rPr>
          <w:rFonts w:hint="eastAsia"/>
          <w:b/>
          <w:u w:val="single"/>
        </w:rPr>
        <w:t>20</w:t>
      </w:r>
      <w:r w:rsidR="00625AEE">
        <w:rPr>
          <w:b/>
          <w:u w:val="single"/>
        </w:rPr>
        <w:t>2</w:t>
      </w:r>
      <w:r w:rsidR="00B42315">
        <w:rPr>
          <w:b/>
          <w:u w:val="single"/>
        </w:rPr>
        <w:t>2</w:t>
      </w:r>
      <w:r w:rsidR="00243FDE" w:rsidRPr="002825C5">
        <w:rPr>
          <w:rFonts w:hint="eastAsia"/>
          <w:b/>
          <w:u w:val="single"/>
        </w:rPr>
        <w:t>.01</w:t>
      </w:r>
      <w:r w:rsidR="00D21706">
        <w:rPr>
          <w:rFonts w:hint="eastAsia"/>
        </w:rPr>
        <w:t xml:space="preserve"> to </w:t>
      </w:r>
      <w:r w:rsidR="00243FDE" w:rsidRPr="002825C5">
        <w:rPr>
          <w:rFonts w:hint="eastAsia"/>
          <w:b/>
          <w:u w:val="single"/>
        </w:rPr>
        <w:t>202</w:t>
      </w:r>
      <w:r w:rsidR="00B42315">
        <w:rPr>
          <w:b/>
          <w:u w:val="single"/>
        </w:rPr>
        <w:t>3</w:t>
      </w:r>
      <w:r w:rsidR="00243FDE" w:rsidRPr="002825C5">
        <w:rPr>
          <w:rFonts w:hint="eastAsia"/>
          <w:b/>
          <w:u w:val="single"/>
        </w:rPr>
        <w:t>.12</w:t>
      </w:r>
      <w:commentRangeEnd w:id="4"/>
      <w:r w:rsidR="00601051">
        <w:rPr>
          <w:rStyle w:val="Odkaznakoment"/>
        </w:rPr>
        <w:commentReference w:id="4"/>
      </w:r>
      <w:r w:rsidR="00D21706">
        <w:rPr>
          <w:rFonts w:hint="eastAsia"/>
        </w:rPr>
        <w:t>.</w:t>
      </w:r>
    </w:p>
    <w:p w14:paraId="00F3A2F7" w14:textId="630CD903" w:rsidR="00AC6FE5" w:rsidRDefault="00272FA9" w:rsidP="00692A87">
      <w:pPr>
        <w:spacing w:line="288" w:lineRule="auto"/>
        <w:ind w:left="283" w:hangingChars="135" w:hanging="283"/>
      </w:pPr>
      <w:r>
        <w:t>3</w:t>
      </w:r>
      <w:r w:rsidR="00D21706">
        <w:rPr>
          <w:rFonts w:hint="eastAsia"/>
        </w:rPr>
        <w:t xml:space="preserve">.2 </w:t>
      </w:r>
      <w:r w:rsidR="00D21706">
        <w:t xml:space="preserve">The Joint Research shall finish at the end of the period set out in Article </w:t>
      </w:r>
      <w:r>
        <w:t>3</w:t>
      </w:r>
      <w:r w:rsidR="00D21706">
        <w:t>.1 or</w:t>
      </w:r>
      <w:r w:rsidR="00D21706">
        <w:rPr>
          <w:rFonts w:hint="eastAsia"/>
        </w:rPr>
        <w:t xml:space="preserve"> </w:t>
      </w:r>
      <w:r w:rsidR="00D21706">
        <w:t>prior to that date</w:t>
      </w:r>
      <w:r w:rsidR="00D21706">
        <w:rPr>
          <w:rFonts w:hint="eastAsia"/>
        </w:rPr>
        <w:t xml:space="preserve"> </w:t>
      </w:r>
      <w:r w:rsidR="00D21706">
        <w:t xml:space="preserve">if </w:t>
      </w:r>
      <w:r w:rsidR="00D21706">
        <w:rPr>
          <w:rFonts w:hint="eastAsia"/>
        </w:rPr>
        <w:t>A</w:t>
      </w:r>
      <w:r w:rsidR="00D21706">
        <w:t xml:space="preserve"> and </w:t>
      </w:r>
      <w:r w:rsidR="00D21706">
        <w:rPr>
          <w:rFonts w:hint="eastAsia"/>
        </w:rPr>
        <w:t xml:space="preserve">B </w:t>
      </w:r>
      <w:r w:rsidR="00D21706">
        <w:t>determine that the Joint Research is</w:t>
      </w:r>
      <w:r w:rsidR="00D21706">
        <w:rPr>
          <w:rFonts w:hint="eastAsia"/>
        </w:rPr>
        <w:t xml:space="preserve"> </w:t>
      </w:r>
      <w:r w:rsidR="00D21706">
        <w:t>completed.</w:t>
      </w:r>
    </w:p>
    <w:p w14:paraId="7EEE4405" w14:textId="77777777" w:rsidR="00AD785B" w:rsidRDefault="00AD785B">
      <w:pPr>
        <w:spacing w:line="288" w:lineRule="auto"/>
        <w:ind w:leftChars="200" w:left="718" w:hangingChars="142" w:hanging="298"/>
      </w:pPr>
    </w:p>
    <w:p w14:paraId="3CCCADF4" w14:textId="77777777" w:rsidR="00692A87" w:rsidRDefault="00692A87">
      <w:pPr>
        <w:spacing w:line="288" w:lineRule="auto"/>
        <w:rPr>
          <w:b/>
        </w:rPr>
      </w:pPr>
    </w:p>
    <w:p w14:paraId="1DBF95DB" w14:textId="0E430969" w:rsidR="00AC6FE5" w:rsidRDefault="00D21706">
      <w:pPr>
        <w:spacing w:line="288" w:lineRule="auto"/>
        <w:rPr>
          <w:b/>
        </w:rPr>
      </w:pPr>
      <w:r>
        <w:rPr>
          <w:rFonts w:hint="eastAsia"/>
          <w:b/>
        </w:rPr>
        <w:t xml:space="preserve">Article </w:t>
      </w:r>
      <w:r w:rsidR="00445D09">
        <w:rPr>
          <w:b/>
        </w:rPr>
        <w:t>4</w:t>
      </w:r>
      <w:r>
        <w:rPr>
          <w:rFonts w:hint="eastAsia"/>
          <w:b/>
        </w:rPr>
        <w:tab/>
      </w:r>
      <w:r>
        <w:rPr>
          <w:rFonts w:hint="eastAsia"/>
          <w:b/>
        </w:rPr>
        <w:tab/>
      </w:r>
      <w:r>
        <w:rPr>
          <w:b/>
        </w:rPr>
        <w:t>Joint Research Duty Allocation</w:t>
      </w:r>
    </w:p>
    <w:p w14:paraId="3DFB93D2" w14:textId="77777777" w:rsidR="00625AEE" w:rsidRDefault="00445D09" w:rsidP="00BA71C6">
      <w:pPr>
        <w:spacing w:line="288" w:lineRule="auto"/>
        <w:ind w:left="424" w:hangingChars="202" w:hanging="424"/>
      </w:pPr>
      <w:r>
        <w:t>4.1.</w:t>
      </w:r>
      <w:r>
        <w:tab/>
      </w:r>
      <w:r w:rsidR="00272FA9" w:rsidRPr="00272FA9">
        <w:t xml:space="preserve">The type and scope of the work to be performed by each </w:t>
      </w:r>
      <w:r w:rsidR="00272FA9">
        <w:t>Party</w:t>
      </w:r>
      <w:r w:rsidR="00272FA9" w:rsidRPr="00272FA9">
        <w:t xml:space="preserve"> shall result from their respective funding authority notifications and the underlying request for allocation of </w:t>
      </w:r>
      <w:r w:rsidR="00272FA9">
        <w:t>funds (including the work plan).</w:t>
      </w:r>
      <w:r w:rsidR="00272FA9" w:rsidRPr="00272FA9">
        <w:t xml:space="preserve"> </w:t>
      </w:r>
      <w:r w:rsidR="00272FA9">
        <w:t>Both Parties</w:t>
      </w:r>
      <w:r w:rsidR="00272FA9" w:rsidRPr="00272FA9">
        <w:t xml:space="preserve"> shall be responsible for the implementation of its assigned tasks.</w:t>
      </w:r>
    </w:p>
    <w:p w14:paraId="6D96298D" w14:textId="2F9C9F89" w:rsidR="00445D09" w:rsidRDefault="00445D09" w:rsidP="00BA71C6">
      <w:pPr>
        <w:spacing w:line="288" w:lineRule="auto"/>
        <w:ind w:left="424" w:hangingChars="202" w:hanging="424"/>
      </w:pPr>
      <w:r>
        <w:t xml:space="preserve">4.2. </w:t>
      </w:r>
      <w:r w:rsidR="00E162EA">
        <w:t xml:space="preserve">Both Parties agree to perform </w:t>
      </w:r>
      <w:r w:rsidR="00A70413">
        <w:t>research</w:t>
      </w:r>
      <w:r w:rsidR="00E162EA">
        <w:t xml:space="preserve"> activities under this agreement</w:t>
      </w:r>
      <w:r w:rsidR="00A70413">
        <w:t xml:space="preserve"> as described in the </w:t>
      </w:r>
      <w:r w:rsidR="00A70413" w:rsidRPr="00A70413">
        <w:rPr>
          <w:highlight w:val="yellow"/>
        </w:rPr>
        <w:t>“Common proposal” form attached as Attachment n. 1 of this Agreement.</w:t>
      </w:r>
    </w:p>
    <w:p w14:paraId="26A124E9" w14:textId="216F01FD" w:rsidR="002521D3" w:rsidRDefault="002521D3" w:rsidP="00BA71C6">
      <w:pPr>
        <w:spacing w:line="288" w:lineRule="auto"/>
        <w:ind w:left="424" w:hangingChars="202" w:hanging="424"/>
      </w:pPr>
      <w:r>
        <w:t xml:space="preserve">4.3 </w:t>
      </w:r>
      <w:r>
        <w:tab/>
        <w:t xml:space="preserve">A and B state, that they shall independently file a grant project application with their national grant agencies to support their own share of research activities performed under this Agreement. </w:t>
      </w:r>
      <w:r w:rsidR="009312C3">
        <w:lastRenderedPageBreak/>
        <w:t xml:space="preserve">A and B shall inform each other of the scope and contents of their grant project application.  </w:t>
      </w:r>
    </w:p>
    <w:p w14:paraId="0B279E6A" w14:textId="77777777" w:rsidR="00AD785B" w:rsidRDefault="00AD785B">
      <w:pPr>
        <w:spacing w:line="288" w:lineRule="auto"/>
        <w:ind w:leftChars="200" w:left="718" w:hangingChars="142" w:hanging="298"/>
      </w:pPr>
    </w:p>
    <w:p w14:paraId="34252239" w14:textId="67F258D9" w:rsidR="00E162EA" w:rsidRDefault="00D21706">
      <w:pPr>
        <w:spacing w:line="288" w:lineRule="auto"/>
        <w:rPr>
          <w:b/>
        </w:rPr>
      </w:pPr>
      <w:r>
        <w:rPr>
          <w:rFonts w:hint="eastAsia"/>
          <w:b/>
        </w:rPr>
        <w:t xml:space="preserve">Article </w:t>
      </w:r>
      <w:r w:rsidR="00994C07">
        <w:rPr>
          <w:b/>
        </w:rPr>
        <w:t>5</w:t>
      </w:r>
      <w:r w:rsidR="00994C07">
        <w:rPr>
          <w:b/>
        </w:rPr>
        <w:tab/>
      </w:r>
      <w:r>
        <w:rPr>
          <w:rFonts w:hint="eastAsia"/>
          <w:b/>
        </w:rPr>
        <w:tab/>
      </w:r>
      <w:r w:rsidR="00E162EA">
        <w:rPr>
          <w:b/>
        </w:rPr>
        <w:t>Financial provisions</w:t>
      </w:r>
    </w:p>
    <w:p w14:paraId="4BF4C7BA" w14:textId="1BD9624A" w:rsidR="00E162EA" w:rsidRDefault="00625AEE" w:rsidP="00692A87">
      <w:pPr>
        <w:spacing w:line="288" w:lineRule="auto"/>
        <w:ind w:left="426" w:hanging="426"/>
      </w:pPr>
      <w:r>
        <w:t>5</w:t>
      </w:r>
      <w:r w:rsidR="00E162EA" w:rsidRPr="00A72587">
        <w:t>.1.</w:t>
      </w:r>
      <w:r w:rsidR="00D21706" w:rsidRPr="00A72587">
        <w:tab/>
      </w:r>
      <w:r w:rsidR="00E162EA">
        <w:t xml:space="preserve">A and B state, that they apply independently for national funding of their research activities under this project. A transfer of funds between both Parties is not expected. </w:t>
      </w:r>
    </w:p>
    <w:p w14:paraId="7AE8FA47" w14:textId="77777777" w:rsidR="00AD785B" w:rsidRDefault="00AD785B">
      <w:pPr>
        <w:spacing w:line="288" w:lineRule="auto"/>
      </w:pPr>
    </w:p>
    <w:p w14:paraId="09099363" w14:textId="42D421EB" w:rsidR="00E162EA" w:rsidRDefault="002D5FED">
      <w:pPr>
        <w:spacing w:line="288" w:lineRule="auto"/>
        <w:rPr>
          <w:b/>
        </w:rPr>
      </w:pPr>
      <w:r>
        <w:rPr>
          <w:b/>
        </w:rPr>
        <w:t xml:space="preserve">Article </w:t>
      </w:r>
      <w:r w:rsidR="00994C07">
        <w:rPr>
          <w:b/>
        </w:rPr>
        <w:t>6</w:t>
      </w:r>
      <w:r>
        <w:rPr>
          <w:b/>
        </w:rPr>
        <w:t xml:space="preserve"> </w:t>
      </w:r>
      <w:r>
        <w:rPr>
          <w:b/>
        </w:rPr>
        <w:tab/>
      </w:r>
      <w:r w:rsidR="00062B9D">
        <w:rPr>
          <w:b/>
        </w:rPr>
        <w:t>Intellectual Property Rights</w:t>
      </w:r>
    </w:p>
    <w:p w14:paraId="439C7B2F" w14:textId="1DC1778C" w:rsidR="002D5FED" w:rsidRPr="00A72587" w:rsidRDefault="00625AEE" w:rsidP="00A72587">
      <w:pPr>
        <w:spacing w:line="288" w:lineRule="auto"/>
        <w:ind w:left="420" w:hanging="420"/>
      </w:pPr>
      <w:r>
        <w:t>6</w:t>
      </w:r>
      <w:r w:rsidR="002D5FED">
        <w:t>.1.</w:t>
      </w:r>
      <w:r w:rsidR="002D5FED">
        <w:tab/>
      </w:r>
      <w:r w:rsidR="002D5FED" w:rsidRPr="00A72587">
        <w:t xml:space="preserve">For the duration and implementation of the project only, the </w:t>
      </w:r>
      <w:r w:rsidR="002D5FED">
        <w:t>Parties</w:t>
      </w:r>
      <w:r w:rsidR="002D5FED" w:rsidRPr="00A72587">
        <w:t xml:space="preserve"> shall grant each other a non-exclusive, non-transferable, non-sublicensable, royalty free right of use to any inventions generated by them during the performance of the project as well as to industrial property rights filed by and granted to the respective Partner for these inventions. </w:t>
      </w:r>
    </w:p>
    <w:p w14:paraId="489C7648" w14:textId="68710EC2" w:rsidR="002D5FED" w:rsidRPr="00A72587" w:rsidRDefault="00625AEE" w:rsidP="00A72587">
      <w:pPr>
        <w:spacing w:line="288" w:lineRule="auto"/>
        <w:ind w:left="420" w:hanging="420"/>
      </w:pPr>
      <w:r>
        <w:t>6</w:t>
      </w:r>
      <w:r w:rsidR="002D5FED">
        <w:t>.2.</w:t>
      </w:r>
      <w:r w:rsidR="002D5FED">
        <w:tab/>
        <w:t xml:space="preserve"> </w:t>
      </w:r>
      <w:r w:rsidR="002D5FED" w:rsidRPr="00A72587">
        <w:t>Upon request, which must be made within 12 months after the project has ended, for further purposes each Part</w:t>
      </w:r>
      <w:r w:rsidR="002D5FED">
        <w:t>y</w:t>
      </w:r>
      <w:r w:rsidR="002D5FED" w:rsidRPr="00A72587">
        <w:t xml:space="preserve"> shall be granted a non-exclusive, non-transferable, non-sublicensable license on fair market conditions which shall be mutually agreed upon prior to the intended use. When assessing the fair market conditions, the necessary contribution of such a Part</w:t>
      </w:r>
      <w:r w:rsidR="00BE1F3A">
        <w:t>y</w:t>
      </w:r>
      <w:r w:rsidR="002D5FED" w:rsidRPr="00A72587">
        <w:t xml:space="preserve"> to the invention made in the framework of the cooperation shall be taken into consideration</w:t>
      </w:r>
      <w:r w:rsidR="00BE1F3A" w:rsidRPr="00BE1F3A">
        <w:t>.</w:t>
      </w:r>
    </w:p>
    <w:p w14:paraId="0439ED97" w14:textId="12E483CB" w:rsidR="002D5FED" w:rsidRDefault="00625AEE" w:rsidP="00A72587">
      <w:pPr>
        <w:spacing w:line="288" w:lineRule="auto"/>
        <w:ind w:left="420" w:hanging="420"/>
      </w:pPr>
      <w:r>
        <w:t>6</w:t>
      </w:r>
      <w:r w:rsidR="00760D44">
        <w:t xml:space="preserve">.3. </w:t>
      </w:r>
      <w:r w:rsidR="002D5FED" w:rsidRPr="00A72587">
        <w:t>In the case of know-how and copyright protected works, including software, created during the perform</w:t>
      </w:r>
      <w:r w:rsidR="00760D44" w:rsidRPr="00760D44">
        <w:t>ance of the Agreement by a Part</w:t>
      </w:r>
      <w:r w:rsidR="00760D44">
        <w:t>y</w:t>
      </w:r>
      <w:r w:rsidR="002D5FED" w:rsidRPr="00A72587">
        <w:t xml:space="preserve">, Section </w:t>
      </w:r>
      <w:r w:rsidR="00760D44">
        <w:t>7</w:t>
      </w:r>
      <w:r w:rsidR="002D5FED" w:rsidRPr="00A72587">
        <w:t>.</w:t>
      </w:r>
      <w:r w:rsidR="00760D44">
        <w:t>1. and 7.2.</w:t>
      </w:r>
      <w:r w:rsidR="002D5FED" w:rsidRPr="00A72587">
        <w:t xml:space="preserve"> shall apply correspondingly.</w:t>
      </w:r>
    </w:p>
    <w:p w14:paraId="1D11F09B" w14:textId="0D5FFD76" w:rsidR="002D5FED" w:rsidRPr="00A72587" w:rsidRDefault="00625AEE" w:rsidP="00A72587">
      <w:pPr>
        <w:spacing w:line="288" w:lineRule="auto"/>
        <w:ind w:left="420" w:hanging="420"/>
      </w:pPr>
      <w:r>
        <w:t>6</w:t>
      </w:r>
      <w:r w:rsidR="00760D44" w:rsidRPr="00760D44">
        <w:t>.</w:t>
      </w:r>
      <w:r w:rsidR="00AD7785">
        <w:t>4</w:t>
      </w:r>
      <w:r w:rsidR="00760D44" w:rsidRPr="00760D44">
        <w:t>.</w:t>
      </w:r>
      <w:r w:rsidR="00760D44" w:rsidRPr="00760D44">
        <w:tab/>
      </w:r>
      <w:r w:rsidR="002D5FED" w:rsidRPr="00A72587">
        <w:t xml:space="preserve">For Copyrights generated in performance of the project by employees of more than one Partner (so-called joint author rights), Section </w:t>
      </w:r>
      <w:r w:rsidR="00760D44">
        <w:t>7.1. and 7.2.</w:t>
      </w:r>
      <w:r w:rsidR="00680234">
        <w:t xml:space="preserve"> </w:t>
      </w:r>
      <w:r w:rsidR="00680234" w:rsidRPr="00680234">
        <w:t xml:space="preserve">shall apply </w:t>
      </w:r>
      <w:r w:rsidR="002D5FED" w:rsidRPr="00A72587">
        <w:t>correspondingly.</w:t>
      </w:r>
    </w:p>
    <w:p w14:paraId="65EBE043" w14:textId="424C4884" w:rsidR="002D5FED" w:rsidRPr="00A72587" w:rsidRDefault="00625AEE" w:rsidP="00A72587">
      <w:pPr>
        <w:spacing w:line="288" w:lineRule="auto"/>
        <w:ind w:left="420" w:hanging="420"/>
      </w:pPr>
      <w:r>
        <w:t>6</w:t>
      </w:r>
      <w:r w:rsidR="00BA6AEC">
        <w:t>.</w:t>
      </w:r>
      <w:r w:rsidR="00AD7785">
        <w:t>5</w:t>
      </w:r>
      <w:r w:rsidR="00BA6AEC">
        <w:t>.</w:t>
      </w:r>
      <w:r w:rsidR="00BA6AEC">
        <w:tab/>
      </w:r>
      <w:r w:rsidR="002D5FED" w:rsidRPr="00A72587">
        <w:t>If during the performance of the Agreement already existing inventions or industrial property rights of one Part</w:t>
      </w:r>
      <w:r w:rsidR="00BA6AEC">
        <w:t>y</w:t>
      </w:r>
      <w:r w:rsidR="002D5FED" w:rsidRPr="00A72587">
        <w:t xml:space="preserve"> are required for the implementation of the project, a non-exclusive, non-transferable, non-sublicensable royalty free right of use shall be granted to the other Part</w:t>
      </w:r>
      <w:r w:rsidR="00BA6AEC">
        <w:t>y</w:t>
      </w:r>
      <w:r w:rsidR="002D5FED" w:rsidRPr="00A72587">
        <w:t xml:space="preserve"> </w:t>
      </w:r>
      <w:r w:rsidR="00BA6AEC" w:rsidRPr="00BA6AEC">
        <w:t>provided that the granting Part</w:t>
      </w:r>
      <w:r w:rsidR="00BA6AEC">
        <w:t>y</w:t>
      </w:r>
      <w:r w:rsidR="002D5FED" w:rsidRPr="00A72587">
        <w:t xml:space="preserve"> is legally free to do so. Such right of use does not comprise the right to modification or further development of such inventions or industrial property rights.</w:t>
      </w:r>
    </w:p>
    <w:p w14:paraId="218806D3" w14:textId="0F12A8A5" w:rsidR="002D5FED" w:rsidRDefault="00625AEE" w:rsidP="00E70726">
      <w:pPr>
        <w:spacing w:line="288" w:lineRule="auto"/>
        <w:ind w:left="420" w:hanging="420"/>
      </w:pPr>
      <w:r>
        <w:t>6</w:t>
      </w:r>
      <w:r w:rsidR="001275BB">
        <w:t>.</w:t>
      </w:r>
      <w:r w:rsidR="00AD7785">
        <w:t>6</w:t>
      </w:r>
      <w:r w:rsidR="001275BB">
        <w:t>.</w:t>
      </w:r>
      <w:r w:rsidR="00E70726">
        <w:tab/>
      </w:r>
      <w:r w:rsidR="002D5FED" w:rsidRPr="00A72587">
        <w:t xml:space="preserve">In the case of copyright protected works and know-how created prior to the Agreement Section </w:t>
      </w:r>
      <w:r w:rsidR="001275BB">
        <w:t>7.</w:t>
      </w:r>
      <w:r w:rsidR="00AD7785">
        <w:t>5</w:t>
      </w:r>
      <w:r w:rsidR="001275BB">
        <w:t>.</w:t>
      </w:r>
      <w:r w:rsidR="002D5FED" w:rsidRPr="00A72587">
        <w:t xml:space="preserve"> shall apply correspondingly.</w:t>
      </w:r>
    </w:p>
    <w:p w14:paraId="5B2494DD" w14:textId="37C97B98" w:rsidR="00712D0A" w:rsidRDefault="00625AEE" w:rsidP="00A70413">
      <w:pPr>
        <w:spacing w:line="288" w:lineRule="auto"/>
        <w:ind w:left="420" w:hanging="420"/>
      </w:pPr>
      <w:r>
        <w:t>6</w:t>
      </w:r>
      <w:r w:rsidR="00EF0BAD">
        <w:t>.</w:t>
      </w:r>
      <w:r w:rsidR="00AD7785">
        <w:t>7</w:t>
      </w:r>
      <w:r w:rsidR="00EF0BAD">
        <w:t xml:space="preserve">. The Parties </w:t>
      </w:r>
      <w:r w:rsidR="006579EE">
        <w:t xml:space="preserve">stipulate, that </w:t>
      </w:r>
      <w:r w:rsidR="00712D0A">
        <w:t>intellectual property</w:t>
      </w:r>
      <w:r w:rsidR="006579EE">
        <w:t xml:space="preserve"> they wish to define</w:t>
      </w:r>
      <w:r w:rsidR="00712D0A">
        <w:t xml:space="preserve"> as Background</w:t>
      </w:r>
      <w:r w:rsidR="006579EE">
        <w:t xml:space="preserve"> is described in </w:t>
      </w:r>
      <w:r w:rsidR="006579EE" w:rsidRPr="00A70413">
        <w:rPr>
          <w:highlight w:val="yellow"/>
        </w:rPr>
        <w:t>“Pre-existent knowledge</w:t>
      </w:r>
      <w:r w:rsidR="00A70413" w:rsidRPr="00A70413">
        <w:rPr>
          <w:highlight w:val="yellow"/>
        </w:rPr>
        <w:t>”</w:t>
      </w:r>
      <w:r w:rsidR="006579EE" w:rsidRPr="00A70413">
        <w:rPr>
          <w:highlight w:val="yellow"/>
        </w:rPr>
        <w:t xml:space="preserve"> form attached as Attachment n. </w:t>
      </w:r>
      <w:r w:rsidR="00A70413" w:rsidRPr="00A70413">
        <w:rPr>
          <w:highlight w:val="yellow"/>
        </w:rPr>
        <w:t>2</w:t>
      </w:r>
      <w:r w:rsidR="006579EE" w:rsidRPr="00A70413">
        <w:rPr>
          <w:highlight w:val="yellow"/>
        </w:rPr>
        <w:t xml:space="preserve"> of this Agreement</w:t>
      </w:r>
      <w:r w:rsidR="006579EE">
        <w:t xml:space="preserve">. </w:t>
      </w:r>
    </w:p>
    <w:p w14:paraId="495C625E" w14:textId="77777777" w:rsidR="002D5FED" w:rsidRDefault="002D5FED">
      <w:pPr>
        <w:spacing w:line="288" w:lineRule="auto"/>
        <w:rPr>
          <w:b/>
        </w:rPr>
      </w:pPr>
    </w:p>
    <w:p w14:paraId="3787CF57" w14:textId="1A7B85E8" w:rsidR="00AC6FE5" w:rsidRDefault="00C8573F">
      <w:pPr>
        <w:spacing w:line="288" w:lineRule="auto"/>
        <w:rPr>
          <w:b/>
        </w:rPr>
      </w:pPr>
      <w:r>
        <w:rPr>
          <w:b/>
        </w:rPr>
        <w:t xml:space="preserve">Article </w:t>
      </w:r>
      <w:r w:rsidR="00994C07">
        <w:rPr>
          <w:b/>
        </w:rPr>
        <w:t>7</w:t>
      </w:r>
      <w:r>
        <w:rPr>
          <w:b/>
        </w:rPr>
        <w:t xml:space="preserve"> </w:t>
      </w:r>
      <w:r w:rsidR="00D21706">
        <w:rPr>
          <w:b/>
        </w:rPr>
        <w:t>Publication of Results</w:t>
      </w:r>
    </w:p>
    <w:p w14:paraId="702A1B3D" w14:textId="35550B6D" w:rsidR="00AC6FE5" w:rsidRDefault="00625AEE" w:rsidP="00932778">
      <w:pPr>
        <w:spacing w:line="288" w:lineRule="auto"/>
        <w:ind w:left="424" w:hangingChars="202" w:hanging="424"/>
      </w:pPr>
      <w:r>
        <w:t>7</w:t>
      </w:r>
      <w:r w:rsidR="00D21706">
        <w:rPr>
          <w:rFonts w:hint="eastAsia"/>
        </w:rPr>
        <w:t xml:space="preserve">.1 </w:t>
      </w:r>
      <w:r w:rsidR="00D21706">
        <w:t xml:space="preserve">Each party, if publicizing the results of the </w:t>
      </w:r>
      <w:r w:rsidR="00D21706">
        <w:rPr>
          <w:rFonts w:hint="eastAsia"/>
        </w:rPr>
        <w:t>J</w:t>
      </w:r>
      <w:r w:rsidR="00D21706">
        <w:t xml:space="preserve">oint </w:t>
      </w:r>
      <w:r w:rsidR="00D21706">
        <w:rPr>
          <w:rFonts w:hint="eastAsia"/>
        </w:rPr>
        <w:t>R</w:t>
      </w:r>
      <w:r w:rsidR="00D21706">
        <w:t xml:space="preserve">esearch to any third party during the term of the </w:t>
      </w:r>
      <w:r w:rsidR="00D21706">
        <w:rPr>
          <w:rFonts w:hint="eastAsia"/>
        </w:rPr>
        <w:t>J</w:t>
      </w:r>
      <w:r w:rsidR="00D21706">
        <w:t>oint</w:t>
      </w:r>
      <w:r w:rsidR="00D21706">
        <w:rPr>
          <w:rFonts w:hint="eastAsia"/>
        </w:rPr>
        <w:t xml:space="preserve"> R</w:t>
      </w:r>
      <w:r w:rsidR="00D21706">
        <w:t>esearch, shall do so only after executing a written agreement with the other party.</w:t>
      </w:r>
    </w:p>
    <w:p w14:paraId="1A63DCD0" w14:textId="5EB92812" w:rsidR="00AC6FE5" w:rsidRDefault="00625AEE" w:rsidP="00932778">
      <w:pPr>
        <w:spacing w:line="288" w:lineRule="auto"/>
        <w:ind w:left="424" w:hangingChars="202" w:hanging="424"/>
      </w:pPr>
      <w:r>
        <w:t>7</w:t>
      </w:r>
      <w:r w:rsidR="00D21706">
        <w:rPr>
          <w:rFonts w:hint="eastAsia"/>
        </w:rPr>
        <w:t xml:space="preserve">.2 </w:t>
      </w:r>
      <w:r w:rsidR="00D21706">
        <w:t xml:space="preserve">Each party, if publicizing the results after the conclusion of the </w:t>
      </w:r>
      <w:r w:rsidR="00D21706">
        <w:rPr>
          <w:rFonts w:hint="eastAsia"/>
        </w:rPr>
        <w:t>J</w:t>
      </w:r>
      <w:r w:rsidR="00D21706">
        <w:t xml:space="preserve">oint </w:t>
      </w:r>
      <w:r w:rsidR="00D21706">
        <w:rPr>
          <w:rFonts w:hint="eastAsia"/>
        </w:rPr>
        <w:t>R</w:t>
      </w:r>
      <w:r w:rsidR="00D21706">
        <w:t>esearch, will do so only after the</w:t>
      </w:r>
      <w:r w:rsidR="00D21706">
        <w:rPr>
          <w:rFonts w:hint="eastAsia"/>
        </w:rPr>
        <w:t xml:space="preserve"> </w:t>
      </w:r>
      <w:r w:rsidR="00D21706">
        <w:t>parties have conferred on this matter.</w:t>
      </w:r>
    </w:p>
    <w:p w14:paraId="280D1A98" w14:textId="77777777" w:rsidR="00E3154C" w:rsidRDefault="00E3154C">
      <w:pPr>
        <w:spacing w:line="288" w:lineRule="auto"/>
        <w:ind w:leftChars="200" w:left="718" w:hangingChars="142" w:hanging="298"/>
      </w:pPr>
    </w:p>
    <w:p w14:paraId="3BC0041B" w14:textId="5563B1D5" w:rsidR="00321A13" w:rsidRDefault="00321A13" w:rsidP="00A72587">
      <w:pPr>
        <w:spacing w:line="288" w:lineRule="auto"/>
        <w:rPr>
          <w:b/>
        </w:rPr>
      </w:pPr>
      <w:r w:rsidRPr="00A72587">
        <w:rPr>
          <w:b/>
        </w:rPr>
        <w:t xml:space="preserve">Article </w:t>
      </w:r>
      <w:r w:rsidR="00994C07">
        <w:rPr>
          <w:b/>
        </w:rPr>
        <w:t>8</w:t>
      </w:r>
      <w:r w:rsidRPr="00A72587">
        <w:rPr>
          <w:b/>
        </w:rPr>
        <w:t xml:space="preserve"> Confidentiality</w:t>
      </w:r>
    </w:p>
    <w:p w14:paraId="4138F8ED" w14:textId="18078B4D" w:rsidR="00C86CE7" w:rsidRDefault="00625AEE" w:rsidP="00A72587">
      <w:pPr>
        <w:spacing w:line="288" w:lineRule="auto"/>
        <w:ind w:left="420" w:hanging="420"/>
      </w:pPr>
      <w:r>
        <w:lastRenderedPageBreak/>
        <w:t>8</w:t>
      </w:r>
      <w:r w:rsidR="00E3154C">
        <w:t>.1.</w:t>
      </w:r>
      <w:r w:rsidR="00E3154C">
        <w:tab/>
        <w:t xml:space="preserve"> </w:t>
      </w:r>
      <w:r w:rsidR="00772703" w:rsidRPr="00A72587">
        <w:t>The Part</w:t>
      </w:r>
      <w:r w:rsidR="00E3154C">
        <w:t>ies</w:t>
      </w:r>
      <w:r w:rsidR="00772703" w:rsidRPr="00A72587">
        <w:t xml:space="preserve"> shall keep in confidence for the duration and after the termination of the project </w:t>
      </w:r>
      <w:r w:rsidR="00E3154C">
        <w:t>the other Parties</w:t>
      </w:r>
      <w:r w:rsidR="00772703" w:rsidRPr="00A72587">
        <w:t xml:space="preserve"> technical or business information which was declared as confidential, and shall not disclose such information to third parties without the prior written consent of the respective Part</w:t>
      </w:r>
      <w:r w:rsidR="00E3154C">
        <w:t>y.</w:t>
      </w:r>
      <w:r w:rsidR="00772703" w:rsidRPr="00A72587">
        <w:t xml:space="preserve"> </w:t>
      </w:r>
      <w:r w:rsidR="00C86CE7">
        <w:t xml:space="preserve">Both Parties agree to protect confidential information with due care and not to disclose it to any third Party unless written permission issued by the disclosing Party is obtained. </w:t>
      </w:r>
      <w:r w:rsidR="00EF0BAD">
        <w:t xml:space="preserve">Confidential information shall only be available to employees, agents and contractors of the receiving Party on a need to know basis. </w:t>
      </w:r>
    </w:p>
    <w:p w14:paraId="1203DCEE" w14:textId="1C86DEAA" w:rsidR="00772703" w:rsidRPr="00A72587" w:rsidRDefault="00625AEE" w:rsidP="00A72587">
      <w:pPr>
        <w:spacing w:line="288" w:lineRule="auto"/>
        <w:ind w:left="420" w:hanging="420"/>
      </w:pPr>
      <w:r>
        <w:t>8</w:t>
      </w:r>
      <w:r w:rsidR="00C86CE7">
        <w:t xml:space="preserve">.2. </w:t>
      </w:r>
      <w:r w:rsidR="00772703" w:rsidRPr="00A72587">
        <w:t>Th</w:t>
      </w:r>
      <w:r w:rsidR="00C86CE7">
        <w:t xml:space="preserve">e </w:t>
      </w:r>
      <w:r w:rsidR="00772703" w:rsidRPr="00A72587">
        <w:t>obligation</w:t>
      </w:r>
      <w:r w:rsidR="00C86CE7">
        <w:t>s agreed in Section 9.1.</w:t>
      </w:r>
      <w:r w:rsidR="00772703" w:rsidRPr="00A72587">
        <w:t xml:space="preserve"> shall not apply to any information which is:</w:t>
      </w:r>
    </w:p>
    <w:p w14:paraId="4D8B3C45" w14:textId="23824654" w:rsidR="00772703" w:rsidRPr="00A72587" w:rsidRDefault="00772703" w:rsidP="00772703">
      <w:pPr>
        <w:spacing w:line="288" w:lineRule="auto"/>
      </w:pPr>
      <w:r w:rsidRPr="00A72587">
        <w:t>-</w:t>
      </w:r>
      <w:r w:rsidRPr="00A72587">
        <w:tab/>
        <w:t>proven to ha</w:t>
      </w:r>
      <w:r w:rsidR="00E3154C" w:rsidRPr="00E3154C">
        <w:t>ve been known to the receiving P</w:t>
      </w:r>
      <w:r w:rsidRPr="00A72587">
        <w:t>arty prior to the time of its receipt pursuant to this Agreement; or</w:t>
      </w:r>
    </w:p>
    <w:p w14:paraId="71940B70" w14:textId="77777777" w:rsidR="00772703" w:rsidRPr="00A72587" w:rsidRDefault="00772703" w:rsidP="00772703">
      <w:pPr>
        <w:spacing w:line="288" w:lineRule="auto"/>
      </w:pPr>
      <w:r w:rsidRPr="00A72587">
        <w:t>-</w:t>
      </w:r>
      <w:r w:rsidRPr="00A72587">
        <w:tab/>
        <w:t>in the public domain at the time of disclosure to the receiving party or thereafter enters the public domain without breach of the terms of this Agreement; or</w:t>
      </w:r>
    </w:p>
    <w:p w14:paraId="5787C8DD" w14:textId="61829686" w:rsidR="00772703" w:rsidRPr="00A72587" w:rsidRDefault="00772703" w:rsidP="00772703">
      <w:pPr>
        <w:spacing w:line="288" w:lineRule="auto"/>
      </w:pPr>
      <w:r w:rsidRPr="00A72587">
        <w:t>-</w:t>
      </w:r>
      <w:r w:rsidRPr="00A72587">
        <w:tab/>
        <w:t>lawf</w:t>
      </w:r>
      <w:r w:rsidR="00E3154C" w:rsidRPr="00E3154C">
        <w:t>ully acquired by the receiving P</w:t>
      </w:r>
      <w:r w:rsidRPr="00A72587">
        <w:t>arty from an independent source having a bona fide right to disclose the same; or</w:t>
      </w:r>
    </w:p>
    <w:p w14:paraId="59CB7315" w14:textId="77777777" w:rsidR="00EF0BAD" w:rsidRDefault="00772703" w:rsidP="00A72587">
      <w:pPr>
        <w:spacing w:line="288" w:lineRule="auto"/>
      </w:pPr>
      <w:r w:rsidRPr="00A72587">
        <w:t>-</w:t>
      </w:r>
      <w:r w:rsidRPr="00A72587">
        <w:tab/>
        <w:t>independently developed b</w:t>
      </w:r>
      <w:r w:rsidR="00E3154C" w:rsidRPr="00E3154C">
        <w:t>y an employee of the receiving P</w:t>
      </w:r>
      <w:r w:rsidRPr="00A72587">
        <w:t>arty who has not had access to any of the Confidential Information of the other party</w:t>
      </w:r>
      <w:r w:rsidR="00EF0BAD">
        <w:t>; or</w:t>
      </w:r>
    </w:p>
    <w:p w14:paraId="43648031" w14:textId="79F5BDDB" w:rsidR="00772703" w:rsidRDefault="00EF0BAD" w:rsidP="00A72587">
      <w:pPr>
        <w:spacing w:line="288" w:lineRule="auto"/>
      </w:pPr>
      <w:r>
        <w:t xml:space="preserve">- </w:t>
      </w:r>
      <w:r>
        <w:tab/>
        <w:t>information provided to a government body, court or agency while following a legal duty to do so.</w:t>
      </w:r>
    </w:p>
    <w:p w14:paraId="4283ED66" w14:textId="388BD26E" w:rsidR="00E3154C" w:rsidRDefault="00E3154C" w:rsidP="00A72587">
      <w:pPr>
        <w:spacing w:line="288" w:lineRule="auto"/>
      </w:pPr>
    </w:p>
    <w:p w14:paraId="67149B3A" w14:textId="4B639D74" w:rsidR="00337E0E" w:rsidRDefault="00337E0E" w:rsidP="00A72587">
      <w:pPr>
        <w:spacing w:line="288" w:lineRule="auto"/>
        <w:rPr>
          <w:b/>
        </w:rPr>
      </w:pPr>
      <w:r w:rsidRPr="00A72587">
        <w:rPr>
          <w:b/>
        </w:rPr>
        <w:t xml:space="preserve">Article </w:t>
      </w:r>
      <w:r w:rsidR="00994C07">
        <w:rPr>
          <w:b/>
        </w:rPr>
        <w:t>9</w:t>
      </w:r>
      <w:r w:rsidRPr="00A72587">
        <w:rPr>
          <w:b/>
        </w:rPr>
        <w:tab/>
      </w:r>
      <w:r w:rsidR="00994C07">
        <w:rPr>
          <w:b/>
        </w:rPr>
        <w:tab/>
      </w:r>
      <w:r w:rsidRPr="00A72587">
        <w:rPr>
          <w:b/>
        </w:rPr>
        <w:t xml:space="preserve">Rights to </w:t>
      </w:r>
      <w:r>
        <w:rPr>
          <w:b/>
        </w:rPr>
        <w:t>tangible assets</w:t>
      </w:r>
    </w:p>
    <w:p w14:paraId="02037999" w14:textId="6FFC7F36" w:rsidR="00337E0E" w:rsidRDefault="00625AEE" w:rsidP="00A72587">
      <w:pPr>
        <w:spacing w:line="288" w:lineRule="auto"/>
        <w:ind w:left="420" w:hanging="420"/>
      </w:pPr>
      <w:r>
        <w:t>9</w:t>
      </w:r>
      <w:r w:rsidR="00337E0E" w:rsidRPr="00A72587">
        <w:t>.1.</w:t>
      </w:r>
      <w:r w:rsidR="00A67149">
        <w:t xml:space="preserve"> The owner of the tangible assets created or procured during the course of the Project remain the property of the Party that created or procured them. </w:t>
      </w:r>
    </w:p>
    <w:p w14:paraId="5E4FAC3B" w14:textId="7FBE3147" w:rsidR="00A67149" w:rsidRPr="00337E0E" w:rsidRDefault="00625AEE" w:rsidP="00932778">
      <w:pPr>
        <w:spacing w:line="288" w:lineRule="auto"/>
        <w:ind w:left="567" w:hanging="567"/>
      </w:pPr>
      <w:r>
        <w:t>9</w:t>
      </w:r>
      <w:r w:rsidR="00A67149">
        <w:t xml:space="preserve">.2. Tangible assets created or procured by both Parties together shall be mutually owned by both Parties with ownership shares corresponding to the shares of work or funds spent on such tangible assets. </w:t>
      </w:r>
    </w:p>
    <w:p w14:paraId="5BAB1FF1" w14:textId="77777777" w:rsidR="00337E0E" w:rsidRPr="00772703" w:rsidRDefault="00337E0E" w:rsidP="00A72587">
      <w:pPr>
        <w:spacing w:line="288" w:lineRule="auto"/>
      </w:pPr>
    </w:p>
    <w:p w14:paraId="6B53213A" w14:textId="77777777" w:rsidR="00AD785B" w:rsidRDefault="00AD785B">
      <w:pPr>
        <w:spacing w:line="288" w:lineRule="auto"/>
        <w:ind w:leftChars="200" w:left="718" w:hangingChars="142" w:hanging="298"/>
      </w:pPr>
    </w:p>
    <w:p w14:paraId="5DBB2B2A" w14:textId="63EEF07A" w:rsidR="00AC6FE5" w:rsidRDefault="00D21706">
      <w:pPr>
        <w:spacing w:line="288" w:lineRule="auto"/>
        <w:rPr>
          <w:b/>
        </w:rPr>
      </w:pPr>
      <w:r>
        <w:rPr>
          <w:rFonts w:hint="eastAsia"/>
          <w:b/>
        </w:rPr>
        <w:t xml:space="preserve">Article </w:t>
      </w:r>
      <w:r w:rsidR="00A67149">
        <w:rPr>
          <w:b/>
        </w:rPr>
        <w:t>1</w:t>
      </w:r>
      <w:r w:rsidR="00994C07">
        <w:rPr>
          <w:b/>
        </w:rPr>
        <w:t>0</w:t>
      </w:r>
      <w:r>
        <w:rPr>
          <w:rFonts w:hint="eastAsia"/>
          <w:b/>
        </w:rPr>
        <w:tab/>
      </w:r>
      <w:r>
        <w:rPr>
          <w:rFonts w:hint="eastAsia"/>
          <w:b/>
        </w:rPr>
        <w:tab/>
        <w:t>Ownership, Use and Transfer of the Intellectual Property</w:t>
      </w:r>
    </w:p>
    <w:p w14:paraId="7073CEF5" w14:textId="0F65089F" w:rsidR="00AC6FE5" w:rsidRDefault="00A67149" w:rsidP="00932778">
      <w:pPr>
        <w:spacing w:line="288" w:lineRule="auto"/>
        <w:ind w:left="424" w:hangingChars="202" w:hanging="424"/>
      </w:pPr>
      <w:r>
        <w:t>1</w:t>
      </w:r>
      <w:r w:rsidR="00625AEE">
        <w:t>0</w:t>
      </w:r>
      <w:r w:rsidR="00D21706">
        <w:rPr>
          <w:rFonts w:hint="eastAsia"/>
        </w:rPr>
        <w:t xml:space="preserve">.1 </w:t>
      </w:r>
      <w:r w:rsidR="00D21706">
        <w:t>Intellectual property rights of the project cover all results obtained within the project. The IPR of common results will be shared by all parties concerned. The IPR of results obtained independently by one party without any assistance from the other party or obtained before or after the collaboration will belong to the respective party.</w:t>
      </w:r>
    </w:p>
    <w:p w14:paraId="25D79201" w14:textId="2C20B46D" w:rsidR="00AC6FE5" w:rsidRDefault="00A67149" w:rsidP="00AD785B">
      <w:pPr>
        <w:spacing w:line="288" w:lineRule="auto"/>
        <w:ind w:left="424" w:hangingChars="202" w:hanging="424"/>
      </w:pPr>
      <w:r>
        <w:t>1</w:t>
      </w:r>
      <w:r w:rsidR="00625AEE">
        <w:t>0</w:t>
      </w:r>
      <w:r w:rsidR="00D21706">
        <w:rPr>
          <w:rFonts w:hint="eastAsia"/>
        </w:rPr>
        <w:t xml:space="preserve">.2 </w:t>
      </w:r>
      <w:r w:rsidR="00D21706">
        <w:t xml:space="preserve">Authorship and acknowledgement in papers should be based on contribution to the project and decided in discussions involving all parties concerned. Before submitting any application for related intellectual property rights, one party should first consult with the other party and may </w:t>
      </w:r>
      <w:r w:rsidR="00D21706">
        <w:lastRenderedPageBreak/>
        <w:t>proceed only after the other party has agreed without objection on the ownership of the IPR.</w:t>
      </w:r>
    </w:p>
    <w:p w14:paraId="5A08F3B9" w14:textId="79AD25E2" w:rsidR="00AC6FE5" w:rsidRDefault="00A67149" w:rsidP="00AD785B">
      <w:pPr>
        <w:spacing w:line="288" w:lineRule="auto"/>
        <w:ind w:left="424" w:hangingChars="202" w:hanging="424"/>
      </w:pPr>
      <w:r>
        <w:t>1</w:t>
      </w:r>
      <w:r w:rsidR="00625AEE">
        <w:t>0</w:t>
      </w:r>
      <w:r w:rsidR="00D21706">
        <w:rPr>
          <w:rFonts w:hint="eastAsia"/>
        </w:rPr>
        <w:t xml:space="preserve">.3 </w:t>
      </w:r>
      <w:r w:rsidR="00D21706">
        <w:t>Without the written consent of both parties, none of the project’s common IPR may be transferred to any third-party.</w:t>
      </w:r>
    </w:p>
    <w:p w14:paraId="6A832435" w14:textId="3EEA90AE" w:rsidR="00AD7785" w:rsidRDefault="00A67149" w:rsidP="00AD7785">
      <w:pPr>
        <w:spacing w:line="288" w:lineRule="auto"/>
        <w:ind w:left="420" w:hanging="420"/>
      </w:pPr>
      <w:r>
        <w:t>1</w:t>
      </w:r>
      <w:r w:rsidR="00625AEE">
        <w:t>0</w:t>
      </w:r>
      <w:r>
        <w:t>.</w:t>
      </w:r>
      <w:r w:rsidR="00A3127E">
        <w:t>4</w:t>
      </w:r>
      <w:r>
        <w:t xml:space="preserve"> </w:t>
      </w:r>
      <w:r w:rsidR="00AD7785" w:rsidRPr="00760D44">
        <w:t>The Part</w:t>
      </w:r>
      <w:r w:rsidR="00AD7785">
        <w:t>ies</w:t>
      </w:r>
      <w:r w:rsidR="00AD7785" w:rsidRPr="00FB54F4">
        <w:t xml:space="preserve"> shall agree for each individual case on the treatment of joint inventions (i.e. inventions in which employees of </w:t>
      </w:r>
      <w:r w:rsidR="00AD7785">
        <w:t>both Parties</w:t>
      </w:r>
      <w:r w:rsidR="00AD7785" w:rsidRPr="00FB54F4">
        <w:t xml:space="preserve"> participate whose contributions to the invention cannot be registered separately by each Part</w:t>
      </w:r>
      <w:r w:rsidR="00AD7785">
        <w:t>y</w:t>
      </w:r>
      <w:r w:rsidR="00AD7785" w:rsidRPr="00FB54F4">
        <w:t xml:space="preserve"> as industrial property rights). </w:t>
      </w:r>
    </w:p>
    <w:p w14:paraId="5B78F59B" w14:textId="77777777" w:rsidR="00AD7785" w:rsidRDefault="00AD7785" w:rsidP="00A72587">
      <w:pPr>
        <w:spacing w:line="288" w:lineRule="auto"/>
        <w:rPr>
          <w:b/>
        </w:rPr>
      </w:pPr>
    </w:p>
    <w:p w14:paraId="59B4982D" w14:textId="765CE348" w:rsidR="00AD7785" w:rsidRDefault="00AD7785" w:rsidP="00A72587">
      <w:pPr>
        <w:spacing w:line="288" w:lineRule="auto"/>
        <w:rPr>
          <w:b/>
        </w:rPr>
      </w:pPr>
      <w:r w:rsidRPr="00A72587">
        <w:rPr>
          <w:b/>
        </w:rPr>
        <w:t>Article 1</w:t>
      </w:r>
      <w:r w:rsidR="00994C07">
        <w:rPr>
          <w:b/>
        </w:rPr>
        <w:t>1</w:t>
      </w:r>
      <w:r w:rsidR="00932778">
        <w:rPr>
          <w:b/>
        </w:rPr>
        <w:tab/>
      </w:r>
      <w:r w:rsidRPr="00A72587">
        <w:rPr>
          <w:b/>
        </w:rPr>
        <w:t xml:space="preserve"> </w:t>
      </w:r>
      <w:r>
        <w:rPr>
          <w:b/>
        </w:rPr>
        <w:t>Liabilities</w:t>
      </w:r>
    </w:p>
    <w:p w14:paraId="7844AD48" w14:textId="65C3896A" w:rsidR="00AD7785" w:rsidRDefault="00AD7785" w:rsidP="00A72587">
      <w:pPr>
        <w:spacing w:line="288" w:lineRule="auto"/>
        <w:ind w:left="420" w:hanging="420"/>
      </w:pPr>
      <w:r w:rsidRPr="00A72587">
        <w:t>1</w:t>
      </w:r>
      <w:r w:rsidR="00625AEE">
        <w:t>1</w:t>
      </w:r>
      <w:r w:rsidRPr="00A72587">
        <w:t>.1.</w:t>
      </w:r>
      <w:r w:rsidR="00D43DFC">
        <w:t xml:space="preserve"> </w:t>
      </w:r>
      <w:r w:rsidRPr="00AD7785">
        <w:t xml:space="preserve">Each Party undertakes to perform its work at its own risk and under its sole liability. In particular, each Party shall individually be responsible to comply with the terms and conditions of this </w:t>
      </w:r>
      <w:r>
        <w:t xml:space="preserve">agreement. </w:t>
      </w:r>
    </w:p>
    <w:p w14:paraId="27B6137E" w14:textId="7F4E95D5" w:rsidR="00AD7785" w:rsidRDefault="00AD7785" w:rsidP="00A72587">
      <w:pPr>
        <w:spacing w:line="288" w:lineRule="auto"/>
        <w:rPr>
          <w:b/>
        </w:rPr>
      </w:pPr>
      <w:r w:rsidRPr="00A72587">
        <w:rPr>
          <w:b/>
        </w:rPr>
        <w:t>Article 1</w:t>
      </w:r>
      <w:r w:rsidR="00994C07">
        <w:rPr>
          <w:b/>
        </w:rPr>
        <w:t>2</w:t>
      </w:r>
      <w:r w:rsidR="00932778">
        <w:rPr>
          <w:b/>
        </w:rPr>
        <w:tab/>
      </w:r>
      <w:r w:rsidRPr="00A72587">
        <w:rPr>
          <w:b/>
        </w:rPr>
        <w:t xml:space="preserve"> Final provisions</w:t>
      </w:r>
    </w:p>
    <w:p w14:paraId="0062688A" w14:textId="0C4AA281" w:rsidR="00AD7785" w:rsidRDefault="00222F91" w:rsidP="00A72587">
      <w:pPr>
        <w:spacing w:line="288" w:lineRule="auto"/>
        <w:ind w:left="420" w:hanging="420"/>
        <w:rPr>
          <w:sz w:val="22"/>
          <w:szCs w:val="22"/>
        </w:rPr>
      </w:pPr>
      <w:r>
        <w:rPr>
          <w:sz w:val="22"/>
          <w:szCs w:val="22"/>
        </w:rPr>
        <w:t>1</w:t>
      </w:r>
      <w:r w:rsidR="00625AEE">
        <w:rPr>
          <w:sz w:val="22"/>
          <w:szCs w:val="22"/>
        </w:rPr>
        <w:t>2</w:t>
      </w:r>
      <w:r>
        <w:rPr>
          <w:sz w:val="22"/>
          <w:szCs w:val="22"/>
        </w:rPr>
        <w:t>.1. This agreement is drawn up in English, which language shall govern all documents, notices, meetings, court/arbitral proceedings and processes relative thereto.</w:t>
      </w:r>
    </w:p>
    <w:p w14:paraId="612ECE6E" w14:textId="53929B4E" w:rsidR="00222F91" w:rsidRDefault="00222F91" w:rsidP="00A72587">
      <w:pPr>
        <w:spacing w:line="288" w:lineRule="auto"/>
        <w:ind w:left="420" w:hanging="420"/>
        <w:rPr>
          <w:sz w:val="22"/>
          <w:szCs w:val="22"/>
        </w:rPr>
      </w:pPr>
      <w:r>
        <w:rPr>
          <w:sz w:val="22"/>
          <w:szCs w:val="22"/>
        </w:rPr>
        <w:t>1</w:t>
      </w:r>
      <w:r w:rsidR="00625AEE">
        <w:rPr>
          <w:sz w:val="22"/>
          <w:szCs w:val="22"/>
        </w:rPr>
        <w:t>2</w:t>
      </w:r>
      <w:r>
        <w:rPr>
          <w:sz w:val="22"/>
          <w:szCs w:val="22"/>
        </w:rPr>
        <w:t>.2.</w:t>
      </w:r>
      <w:r w:rsidR="00D43DFC">
        <w:rPr>
          <w:sz w:val="22"/>
          <w:szCs w:val="22"/>
        </w:rPr>
        <w:t xml:space="preserve"> </w:t>
      </w:r>
      <w:r w:rsidR="00A72587">
        <w:rPr>
          <w:sz w:val="22"/>
          <w:szCs w:val="22"/>
        </w:rPr>
        <w:t>N</w:t>
      </w:r>
      <w:r w:rsidR="003A0518" w:rsidRPr="003A0518">
        <w:rPr>
          <w:sz w:val="22"/>
          <w:szCs w:val="22"/>
        </w:rPr>
        <w:t xml:space="preserve">othing in this </w:t>
      </w:r>
      <w:r w:rsidR="003A0518">
        <w:rPr>
          <w:sz w:val="22"/>
          <w:szCs w:val="22"/>
        </w:rPr>
        <w:t>agreement</w:t>
      </w:r>
      <w:r w:rsidR="003A0518" w:rsidRPr="003A0518">
        <w:rPr>
          <w:sz w:val="22"/>
          <w:szCs w:val="22"/>
        </w:rPr>
        <w:t xml:space="preserve"> shall be deemed to require a Party to breach any mandatory statutory law under which the Party is operating.</w:t>
      </w:r>
    </w:p>
    <w:p w14:paraId="17EE2371" w14:textId="69DAC07B" w:rsidR="00EC72D3" w:rsidRPr="00EC72D3" w:rsidRDefault="003A0518" w:rsidP="00A72587">
      <w:pPr>
        <w:spacing w:line="288" w:lineRule="auto"/>
        <w:ind w:left="420" w:hanging="420"/>
        <w:rPr>
          <w:sz w:val="22"/>
          <w:szCs w:val="22"/>
        </w:rPr>
      </w:pPr>
      <w:r>
        <w:rPr>
          <w:sz w:val="22"/>
          <w:szCs w:val="22"/>
        </w:rPr>
        <w:t>1</w:t>
      </w:r>
      <w:r w:rsidR="00625AEE">
        <w:rPr>
          <w:sz w:val="22"/>
          <w:szCs w:val="22"/>
        </w:rPr>
        <w:t>2</w:t>
      </w:r>
      <w:r>
        <w:rPr>
          <w:sz w:val="22"/>
          <w:szCs w:val="22"/>
        </w:rPr>
        <w:t>.3.</w:t>
      </w:r>
      <w:r w:rsidR="00A72587">
        <w:rPr>
          <w:sz w:val="22"/>
          <w:szCs w:val="22"/>
        </w:rPr>
        <w:t xml:space="preserve"> </w:t>
      </w:r>
      <w:r w:rsidR="00EC72D3">
        <w:rPr>
          <w:sz w:val="22"/>
          <w:szCs w:val="22"/>
        </w:rPr>
        <w:t>N</w:t>
      </w:r>
      <w:r w:rsidR="00EC72D3" w:rsidRPr="00EC72D3">
        <w:rPr>
          <w:sz w:val="22"/>
          <w:szCs w:val="22"/>
        </w:rPr>
        <w:t xml:space="preserve">o rights or obligations of the Parties arising from this </w:t>
      </w:r>
      <w:r w:rsidR="00EC72D3">
        <w:rPr>
          <w:sz w:val="22"/>
          <w:szCs w:val="22"/>
        </w:rPr>
        <w:t>agreement</w:t>
      </w:r>
      <w:r w:rsidR="00EC72D3" w:rsidRPr="00EC72D3">
        <w:rPr>
          <w:sz w:val="22"/>
          <w:szCs w:val="22"/>
        </w:rPr>
        <w:t xml:space="preserve"> may be assigned or transferred, in whole or in part, to any third party, without the other Parties’ prior formal approval.</w:t>
      </w:r>
    </w:p>
    <w:p w14:paraId="3CC63ADA" w14:textId="65885FE6" w:rsidR="003A0518" w:rsidRDefault="00EC72D3" w:rsidP="00A72587">
      <w:pPr>
        <w:spacing w:line="288" w:lineRule="auto"/>
        <w:ind w:left="420"/>
        <w:rPr>
          <w:sz w:val="22"/>
          <w:szCs w:val="22"/>
        </w:rPr>
      </w:pPr>
      <w:r w:rsidRPr="00EC72D3">
        <w:rPr>
          <w:sz w:val="22"/>
          <w:szCs w:val="22"/>
        </w:rPr>
        <w:t xml:space="preserve">Amendments and modifications to the text of this </w:t>
      </w:r>
      <w:r>
        <w:rPr>
          <w:sz w:val="22"/>
          <w:szCs w:val="22"/>
        </w:rPr>
        <w:t>agreement</w:t>
      </w:r>
      <w:r w:rsidRPr="00EC72D3">
        <w:rPr>
          <w:sz w:val="22"/>
          <w:szCs w:val="22"/>
        </w:rPr>
        <w:t xml:space="preserve"> require a separate written ag</w:t>
      </w:r>
      <w:r w:rsidR="007341C4">
        <w:rPr>
          <w:sz w:val="22"/>
          <w:szCs w:val="22"/>
        </w:rPr>
        <w:t>reement to be signed between both</w:t>
      </w:r>
      <w:r w:rsidRPr="00EC72D3">
        <w:rPr>
          <w:sz w:val="22"/>
          <w:szCs w:val="22"/>
        </w:rPr>
        <w:t xml:space="preserve"> Parties' authorized representatives.</w:t>
      </w:r>
    </w:p>
    <w:p w14:paraId="3BD3D66B" w14:textId="04CBD560" w:rsidR="007341C4" w:rsidRDefault="007341C4" w:rsidP="00A72587">
      <w:pPr>
        <w:spacing w:line="288" w:lineRule="auto"/>
        <w:ind w:left="420" w:hanging="420"/>
        <w:rPr>
          <w:sz w:val="22"/>
          <w:szCs w:val="22"/>
        </w:rPr>
      </w:pPr>
      <w:r>
        <w:rPr>
          <w:sz w:val="22"/>
          <w:szCs w:val="22"/>
        </w:rPr>
        <w:t>1</w:t>
      </w:r>
      <w:r w:rsidR="00625AEE">
        <w:rPr>
          <w:sz w:val="22"/>
          <w:szCs w:val="22"/>
        </w:rPr>
        <w:t>2</w:t>
      </w:r>
      <w:r>
        <w:rPr>
          <w:sz w:val="22"/>
          <w:szCs w:val="22"/>
        </w:rPr>
        <w:t>.4.</w:t>
      </w:r>
      <w:r w:rsidR="00D43DFC">
        <w:rPr>
          <w:sz w:val="22"/>
          <w:szCs w:val="22"/>
        </w:rPr>
        <w:t xml:space="preserve"> </w:t>
      </w:r>
      <w:r w:rsidRPr="007341C4">
        <w:rPr>
          <w:sz w:val="22"/>
          <w:szCs w:val="22"/>
        </w:rPr>
        <w:t xml:space="preserve">No Party shall be entitled to act or to make legally binding declarations on behalf of </w:t>
      </w:r>
      <w:r w:rsidR="00A72587">
        <w:rPr>
          <w:sz w:val="22"/>
          <w:szCs w:val="22"/>
        </w:rPr>
        <w:t>the</w:t>
      </w:r>
      <w:r w:rsidRPr="007341C4">
        <w:rPr>
          <w:sz w:val="22"/>
          <w:szCs w:val="22"/>
        </w:rPr>
        <w:t xml:space="preserve"> other Party. Nothing in this </w:t>
      </w:r>
      <w:r w:rsidR="00D43DFC">
        <w:rPr>
          <w:sz w:val="22"/>
          <w:szCs w:val="22"/>
        </w:rPr>
        <w:t>agreement</w:t>
      </w:r>
      <w:r w:rsidRPr="007341C4">
        <w:rPr>
          <w:sz w:val="22"/>
          <w:szCs w:val="22"/>
        </w:rPr>
        <w:t xml:space="preserve"> shall be deemed to constitute a joint venture, agency, partnership, interest grouping or any other kind of formal business grouping or entity between the Parties.</w:t>
      </w:r>
    </w:p>
    <w:p w14:paraId="26D024E2" w14:textId="78338288" w:rsidR="00D60E39" w:rsidRDefault="00A72587" w:rsidP="00A72587">
      <w:pPr>
        <w:spacing w:line="288" w:lineRule="auto"/>
        <w:ind w:left="420" w:hanging="420"/>
        <w:rPr>
          <w:sz w:val="22"/>
          <w:szCs w:val="22"/>
        </w:rPr>
      </w:pPr>
      <w:r>
        <w:rPr>
          <w:sz w:val="22"/>
          <w:szCs w:val="22"/>
        </w:rPr>
        <w:t>1</w:t>
      </w:r>
      <w:r w:rsidR="00625AEE">
        <w:rPr>
          <w:sz w:val="22"/>
          <w:szCs w:val="22"/>
        </w:rPr>
        <w:t>2</w:t>
      </w:r>
      <w:r>
        <w:rPr>
          <w:sz w:val="22"/>
          <w:szCs w:val="22"/>
        </w:rPr>
        <w:t xml:space="preserve">.5. </w:t>
      </w:r>
      <w:r w:rsidR="00D60E39" w:rsidRPr="00D60E39">
        <w:rPr>
          <w:sz w:val="22"/>
          <w:szCs w:val="22"/>
        </w:rPr>
        <w:t xml:space="preserve">Should any provision of this </w:t>
      </w:r>
      <w:r w:rsidR="00D60E39">
        <w:rPr>
          <w:sz w:val="22"/>
          <w:szCs w:val="22"/>
        </w:rPr>
        <w:t>agreement</w:t>
      </w:r>
      <w:r w:rsidR="00D60E39" w:rsidRPr="00D60E39">
        <w:rPr>
          <w:sz w:val="22"/>
          <w:szCs w:val="22"/>
        </w:rPr>
        <w:t xml:space="preserve"> become invalid, illegal or unenforceable, it shall not affect the validity of the remaining provisions of this </w:t>
      </w:r>
      <w:r w:rsidR="00D60E39">
        <w:rPr>
          <w:sz w:val="22"/>
          <w:szCs w:val="22"/>
        </w:rPr>
        <w:t>agreement</w:t>
      </w:r>
      <w:r w:rsidR="00D60E39" w:rsidRPr="00D60E39">
        <w:rPr>
          <w:sz w:val="22"/>
          <w:szCs w:val="22"/>
        </w:rPr>
        <w:t>. In such a case, the Parties concerned shall be entitled to request that a valid and practicable provision be negotiated which fulfils the purpose of the original provision.</w:t>
      </w:r>
    </w:p>
    <w:p w14:paraId="036001BC" w14:textId="1AC85176" w:rsidR="00D60E39" w:rsidRPr="00A72587" w:rsidRDefault="00D60E39" w:rsidP="0091102C">
      <w:pPr>
        <w:spacing w:line="288" w:lineRule="auto"/>
        <w:ind w:left="426" w:hanging="426"/>
        <w:rPr>
          <w:b/>
        </w:rPr>
      </w:pPr>
      <w:r>
        <w:rPr>
          <w:sz w:val="22"/>
          <w:szCs w:val="22"/>
        </w:rPr>
        <w:t>1</w:t>
      </w:r>
      <w:r w:rsidR="00625AEE">
        <w:rPr>
          <w:sz w:val="22"/>
          <w:szCs w:val="22"/>
        </w:rPr>
        <w:t>2</w:t>
      </w:r>
      <w:r>
        <w:rPr>
          <w:sz w:val="22"/>
          <w:szCs w:val="22"/>
        </w:rPr>
        <w:t xml:space="preserve">.5. </w:t>
      </w:r>
      <w:r w:rsidR="0053697F">
        <w:rPr>
          <w:sz w:val="22"/>
          <w:szCs w:val="22"/>
        </w:rPr>
        <w:t xml:space="preserve">This agreement is </w:t>
      </w:r>
      <w:r w:rsidR="0091102C">
        <w:rPr>
          <w:sz w:val="22"/>
          <w:szCs w:val="22"/>
        </w:rPr>
        <w:t>drafted in an electronic form and shall be signed by electronic signature according to EU eIDAS regulation</w:t>
      </w:r>
      <w:r w:rsidR="0053697F">
        <w:rPr>
          <w:sz w:val="22"/>
          <w:szCs w:val="22"/>
        </w:rPr>
        <w:t>.</w:t>
      </w:r>
      <w:r w:rsidR="0091102C">
        <w:rPr>
          <w:sz w:val="22"/>
          <w:szCs w:val="22"/>
        </w:rPr>
        <w:t xml:space="preserve"> BUT shall distribute the signed copies of the agreement to the Parties. </w:t>
      </w:r>
    </w:p>
    <w:p w14:paraId="58B5C6EB" w14:textId="55853A0A" w:rsidR="00AD7785" w:rsidRDefault="00AD7785">
      <w:pPr>
        <w:spacing w:line="288" w:lineRule="auto"/>
        <w:ind w:leftChars="200" w:left="718" w:hangingChars="142" w:hanging="298"/>
      </w:pPr>
    </w:p>
    <w:p w14:paraId="19BDDC81" w14:textId="5E23880C" w:rsidR="00AC6FE5" w:rsidRPr="004919DC" w:rsidRDefault="00601051">
      <w:pPr>
        <w:spacing w:line="288" w:lineRule="auto"/>
        <w:rPr>
          <w:b/>
        </w:rPr>
      </w:pPr>
      <w:r>
        <w:rPr>
          <w:b/>
        </w:rPr>
        <w:t>X</w:t>
      </w:r>
    </w:p>
    <w:p w14:paraId="23C111CA" w14:textId="44B64AA0" w:rsidR="00AC6FE5" w:rsidRDefault="00AC6FE5">
      <w:pPr>
        <w:spacing w:line="288" w:lineRule="auto"/>
      </w:pPr>
    </w:p>
    <w:p w14:paraId="2059BA76" w14:textId="77777777" w:rsidR="00136820" w:rsidRDefault="00136820">
      <w:pPr>
        <w:spacing w:line="288" w:lineRule="auto"/>
      </w:pPr>
    </w:p>
    <w:p w14:paraId="40D42C74" w14:textId="77777777" w:rsidR="00AC6FE5" w:rsidRDefault="00D21706">
      <w:pPr>
        <w:spacing w:line="288" w:lineRule="auto"/>
      </w:pPr>
      <w:r>
        <w:rPr>
          <w:rFonts w:hint="eastAsia"/>
        </w:rPr>
        <w:t>Signature: ________________________________, Date: ______________________________</w:t>
      </w:r>
    </w:p>
    <w:p w14:paraId="26BA2F37" w14:textId="77777777" w:rsidR="00AC6FE5" w:rsidRDefault="00AC6FE5">
      <w:pPr>
        <w:spacing w:line="288" w:lineRule="auto"/>
      </w:pPr>
    </w:p>
    <w:p w14:paraId="4FB218FC" w14:textId="6AC956A8" w:rsidR="00AC6FE5" w:rsidRDefault="00AC6FE5">
      <w:pPr>
        <w:spacing w:line="288" w:lineRule="auto"/>
        <w:rPr>
          <w:kern w:val="0"/>
          <w:szCs w:val="21"/>
        </w:rPr>
      </w:pPr>
    </w:p>
    <w:p w14:paraId="490E69A9" w14:textId="77777777" w:rsidR="00136820" w:rsidRDefault="00136820">
      <w:pPr>
        <w:spacing w:line="288" w:lineRule="auto"/>
        <w:rPr>
          <w:kern w:val="0"/>
          <w:szCs w:val="21"/>
        </w:rPr>
      </w:pPr>
    </w:p>
    <w:p w14:paraId="7E756ABD" w14:textId="4912E244" w:rsidR="00AC6FE5" w:rsidRDefault="00204A99">
      <w:pPr>
        <w:spacing w:line="288" w:lineRule="auto"/>
        <w:rPr>
          <w:b/>
          <w:u w:val="single"/>
        </w:rPr>
      </w:pPr>
      <w:r w:rsidRPr="004919DC">
        <w:rPr>
          <w:b/>
          <w:u w:val="single"/>
        </w:rPr>
        <w:t>Brno University</w:t>
      </w:r>
      <w:r w:rsidR="009E1570">
        <w:rPr>
          <w:b/>
          <w:u w:val="single"/>
        </w:rPr>
        <w:t xml:space="preserve"> of Technology, Antonínská 548/1, 60190</w:t>
      </w:r>
      <w:r w:rsidRPr="004919DC">
        <w:rPr>
          <w:b/>
          <w:u w:val="single"/>
        </w:rPr>
        <w:t xml:space="preserve"> Brno, Czech Republic</w:t>
      </w:r>
      <w:r w:rsidR="00F236E6" w:rsidRPr="004919DC">
        <w:rPr>
          <w:rFonts w:hint="eastAsia"/>
          <w:b/>
          <w:u w:val="single"/>
        </w:rPr>
        <w:t xml:space="preserve"> </w:t>
      </w:r>
    </w:p>
    <w:p w14:paraId="747F1B79" w14:textId="04B781A8" w:rsidR="00136820" w:rsidRDefault="00136820">
      <w:pPr>
        <w:spacing w:line="288" w:lineRule="auto"/>
        <w:rPr>
          <w:b/>
          <w:u w:val="single"/>
        </w:rPr>
      </w:pPr>
    </w:p>
    <w:p w14:paraId="0EF5AF6C" w14:textId="77777777" w:rsidR="00136820" w:rsidRPr="004919DC" w:rsidRDefault="00136820">
      <w:pPr>
        <w:spacing w:line="288" w:lineRule="auto"/>
        <w:rPr>
          <w:b/>
        </w:rPr>
      </w:pPr>
    </w:p>
    <w:p w14:paraId="283F9185" w14:textId="77777777" w:rsidR="00AC6FE5" w:rsidRDefault="00D21706">
      <w:pPr>
        <w:spacing w:line="288" w:lineRule="auto"/>
      </w:pPr>
      <w:r>
        <w:rPr>
          <w:rFonts w:hint="eastAsia"/>
        </w:rPr>
        <w:t>Signature: ________________________________, Date: ______________________________</w:t>
      </w:r>
    </w:p>
    <w:p w14:paraId="55492EC0" w14:textId="2DDF08C3" w:rsidR="00136820" w:rsidRPr="00136820" w:rsidRDefault="00136820" w:rsidP="00136820">
      <w:pPr>
        <w:widowControl/>
        <w:spacing w:before="100" w:beforeAutospacing="1" w:after="100" w:afterAutospacing="1"/>
        <w:jc w:val="left"/>
        <w:outlineLvl w:val="1"/>
        <w:rPr>
          <w:rFonts w:eastAsia="Times New Roman"/>
          <w:bCs/>
          <w:kern w:val="0"/>
          <w:sz w:val="24"/>
          <w:lang w:val="cs-CZ" w:eastAsia="cs-CZ"/>
        </w:rPr>
      </w:pPr>
      <w:r>
        <w:rPr>
          <w:rFonts w:eastAsia="Times New Roman"/>
          <w:bCs/>
          <w:kern w:val="0"/>
          <w:sz w:val="24"/>
          <w:lang w:val="cs-CZ" w:eastAsia="cs-CZ"/>
        </w:rPr>
        <w:t xml:space="preserve">   </w:t>
      </w:r>
      <w:r w:rsidRPr="00136820">
        <w:rPr>
          <w:rFonts w:eastAsia="Times New Roman"/>
          <w:bCs/>
          <w:kern w:val="0"/>
          <w:sz w:val="24"/>
          <w:lang w:val="cs-CZ" w:eastAsia="cs-CZ"/>
        </w:rPr>
        <w:t>prof. RNDr. Ing. Petr Štěpánek, CSc</w:t>
      </w:r>
      <w:r>
        <w:rPr>
          <w:rFonts w:eastAsia="Times New Roman"/>
          <w:bCs/>
          <w:kern w:val="0"/>
          <w:sz w:val="24"/>
          <w:lang w:val="cs-CZ" w:eastAsia="cs-CZ"/>
        </w:rPr>
        <w:t>, rector</w:t>
      </w:r>
    </w:p>
    <w:sectPr w:rsidR="00136820" w:rsidRPr="00136820">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ubeša Tomáš" w:date="2018-11-22T07:54:00Z" w:initials="KT">
    <w:p w14:paraId="159125F3" w14:textId="01683E1E" w:rsidR="00601051" w:rsidRDefault="00601051">
      <w:pPr>
        <w:pStyle w:val="Textkomente"/>
      </w:pPr>
      <w:r>
        <w:rPr>
          <w:rStyle w:val="Odkaznakoment"/>
        </w:rPr>
        <w:annotationRef/>
      </w:r>
      <w:r w:rsidR="00DB7AF3">
        <w:rPr>
          <w:rStyle w:val="Odkaznakoment"/>
        </w:rPr>
        <w:t>Please fill in details of Partner university</w:t>
      </w:r>
    </w:p>
    <w:p w14:paraId="0F421C85" w14:textId="77777777" w:rsidR="00601051" w:rsidRDefault="00601051">
      <w:pPr>
        <w:pStyle w:val="Textkomente"/>
      </w:pPr>
    </w:p>
  </w:comment>
  <w:comment w:id="2" w:author="Kubeša Tomáš" w:date="2018-11-22T07:55:00Z" w:initials="KT">
    <w:p w14:paraId="6B58D5F2" w14:textId="7F65827B" w:rsidR="00601051" w:rsidRDefault="00601051">
      <w:pPr>
        <w:pStyle w:val="Textkomente"/>
      </w:pPr>
      <w:r>
        <w:rPr>
          <w:rStyle w:val="Odkaznakoment"/>
        </w:rPr>
        <w:annotationRef/>
      </w:r>
      <w:r w:rsidR="00DB7AF3">
        <w:rPr>
          <w:rStyle w:val="Odkaznakoment"/>
        </w:rPr>
        <w:t>Please fill in project name</w:t>
      </w:r>
    </w:p>
  </w:comment>
  <w:comment w:id="3" w:author="Kubeša Tomáš" w:date="2018-11-22T07:55:00Z" w:initials="KT">
    <w:p w14:paraId="59879809" w14:textId="22EB80EF" w:rsidR="00601051" w:rsidRDefault="00601051">
      <w:pPr>
        <w:pStyle w:val="Textkomente"/>
      </w:pPr>
      <w:r>
        <w:rPr>
          <w:rStyle w:val="Odkaznakoment"/>
        </w:rPr>
        <w:annotationRef/>
      </w:r>
      <w:r w:rsidR="00DB7AF3">
        <w:rPr>
          <w:rStyle w:val="Odkaznakoment"/>
        </w:rPr>
        <w:t>Please fill in a brief description of project objectives.</w:t>
      </w:r>
    </w:p>
  </w:comment>
  <w:comment w:id="4" w:author="Kubeša Tomáš" w:date="2018-11-22T07:55:00Z" w:initials="KT">
    <w:p w14:paraId="7E260C6D" w14:textId="53814CCF" w:rsidR="00601051" w:rsidRDefault="00601051">
      <w:pPr>
        <w:pStyle w:val="Textkomente"/>
      </w:pPr>
      <w:r>
        <w:rPr>
          <w:rStyle w:val="Odkaznakoment"/>
        </w:rPr>
        <w:annotationRef/>
      </w:r>
      <w:r w:rsidR="00DB7AF3">
        <w:rPr>
          <w:rStyle w:val="Odkaznakoment"/>
        </w:rPr>
        <w:t>Please fill in project duration.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421C85" w15:done="0"/>
  <w15:commentEx w15:paraId="6B58D5F2" w15:done="0"/>
  <w15:commentEx w15:paraId="59879809" w15:done="0"/>
  <w15:commentEx w15:paraId="7E260C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421C85" w16cid:durableId="23835BEA"/>
  <w16cid:commentId w16cid:paraId="6B58D5F2" w16cid:durableId="23835BEB"/>
  <w16cid:commentId w16cid:paraId="59879809" w16cid:durableId="23835BEC"/>
  <w16cid:commentId w16cid:paraId="7E260C6D" w16cid:durableId="23835B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F9E1F" w14:textId="77777777" w:rsidR="008C188E" w:rsidRDefault="008C188E">
      <w:r>
        <w:separator/>
      </w:r>
    </w:p>
  </w:endnote>
  <w:endnote w:type="continuationSeparator" w:id="0">
    <w:p w14:paraId="23339426" w14:textId="77777777" w:rsidR="008C188E" w:rsidRDefault="008C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icrosoft YaHei"/>
    <w:charset w:val="86"/>
    <w:family w:val="auto"/>
    <w:pitch w:val="default"/>
    <w:sig w:usb0="00000000" w:usb1="00000000" w:usb2="00000010" w:usb3="00000000" w:csb0="0004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A41F5" w14:textId="77777777" w:rsidR="00AC6FE5" w:rsidRDefault="00D21706">
    <w:pPr>
      <w:pStyle w:val="Zpat"/>
    </w:pPr>
    <w:r>
      <w:rPr>
        <w:noProof/>
        <w:lang w:val="cs-CZ" w:eastAsia="cs-CZ"/>
      </w:rPr>
      <mc:AlternateContent>
        <mc:Choice Requires="wps">
          <w:drawing>
            <wp:anchor distT="0" distB="0" distL="114300" distR="114300" simplePos="0" relativeHeight="251659264" behindDoc="0" locked="0" layoutInCell="1" allowOverlap="1" wp14:anchorId="73A7188A" wp14:editId="6C655AB8">
              <wp:simplePos x="0" y="0"/>
              <wp:positionH relativeFrom="margin">
                <wp:align>center</wp:align>
              </wp:positionH>
              <wp:positionV relativeFrom="paragraph">
                <wp:posOffset>0</wp:posOffset>
              </wp:positionV>
              <wp:extent cx="64135"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BBBBA" w14:textId="5E348BFC" w:rsidR="00AC6FE5" w:rsidRDefault="00D21706">
                          <w:pPr>
                            <w:pStyle w:val="Zpat"/>
                          </w:pPr>
                          <w:r>
                            <w:rPr>
                              <w:rFonts w:hint="eastAsia"/>
                            </w:rPr>
                            <w:fldChar w:fldCharType="begin"/>
                          </w:r>
                          <w:r>
                            <w:rPr>
                              <w:rFonts w:hint="eastAsia"/>
                            </w:rPr>
                            <w:instrText xml:space="preserve"> PAGE  \* MERGEFORMAT </w:instrText>
                          </w:r>
                          <w:r>
                            <w:rPr>
                              <w:rFonts w:hint="eastAsia"/>
                            </w:rPr>
                            <w:fldChar w:fldCharType="separate"/>
                          </w:r>
                          <w:r w:rsidR="003417F7">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A7188A" id="_x0000_t202" coordsize="21600,21600" o:spt="202" path="m,l,21600r21600,l21600,xe">
              <v:stroke joinstyle="miter"/>
              <v:path gradientshapeok="t" o:connecttype="rect"/>
            </v:shapetype>
            <v:shape id="文本框 3" o:spid="_x0000_s1026" type="#_x0000_t202" style="position:absolute;margin-left:0;margin-top:0;width:5.05pt;height:10.8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" filled="f" stroked="f" strokeweight=".5pt">
              <v:textbox style="mso-fit-shape-to-text:t" inset="0,0,0,0">
                <w:txbxContent>
                  <w:p w14:paraId="0DCBBBBA" w14:textId="5E348BFC" w:rsidR="00AC6FE5" w:rsidRDefault="00D21706">
                    <w:pPr>
                      <w:pStyle w:val="Zpat"/>
                    </w:pPr>
                    <w:r>
                      <w:rPr>
                        <w:rFonts w:hint="eastAsia"/>
                      </w:rPr>
                      <w:fldChar w:fldCharType="begin"/>
                    </w:r>
                    <w:r>
                      <w:rPr>
                        <w:rFonts w:hint="eastAsia"/>
                      </w:rPr>
                      <w:instrText xml:space="preserve"> PAGE  \* MERGEFORMAT </w:instrText>
                    </w:r>
                    <w:r>
                      <w:rPr>
                        <w:rFonts w:hint="eastAsia"/>
                      </w:rPr>
                      <w:fldChar w:fldCharType="separate"/>
                    </w:r>
                    <w:r w:rsidR="003417F7">
                      <w:rPr>
                        <w:noProof/>
                      </w:rPr>
                      <w:t>4</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B11FE" w14:textId="77777777" w:rsidR="00AC6FE5" w:rsidRDefault="00D21706">
    <w:pPr>
      <w:pStyle w:val="Zpat"/>
    </w:pPr>
    <w:r>
      <w:rPr>
        <w:noProof/>
        <w:lang w:val="cs-CZ" w:eastAsia="cs-CZ"/>
      </w:rPr>
      <mc:AlternateContent>
        <mc:Choice Requires="wps">
          <w:drawing>
            <wp:anchor distT="0" distB="0" distL="114300" distR="114300" simplePos="0" relativeHeight="251658240" behindDoc="0" locked="0" layoutInCell="1" allowOverlap="1" wp14:anchorId="075636F7" wp14:editId="1187476C">
              <wp:simplePos x="0" y="0"/>
              <wp:positionH relativeFrom="margin">
                <wp:align>center</wp:align>
              </wp:positionH>
              <wp:positionV relativeFrom="paragraph">
                <wp:posOffset>0</wp:posOffset>
              </wp:positionV>
              <wp:extent cx="64135"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8A854" w14:textId="597EAC35" w:rsidR="00AC6FE5" w:rsidRDefault="00D21706">
                          <w:pPr>
                            <w:pStyle w:val="Zpat"/>
                          </w:pPr>
                          <w:r>
                            <w:rPr>
                              <w:rFonts w:hint="eastAsia"/>
                            </w:rPr>
                            <w:fldChar w:fldCharType="begin"/>
                          </w:r>
                          <w:r>
                            <w:rPr>
                              <w:rFonts w:hint="eastAsia"/>
                            </w:rPr>
                            <w:instrText xml:space="preserve"> PAGE  \* MERGEFORMAT </w:instrText>
                          </w:r>
                          <w:r>
                            <w:rPr>
                              <w:rFonts w:hint="eastAsia"/>
                            </w:rPr>
                            <w:fldChar w:fldCharType="separate"/>
                          </w:r>
                          <w:r w:rsidR="003417F7">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5636F7" id="_x0000_t202" coordsize="21600,21600" o:spt="202" path="m,l,21600r21600,l21600,xe">
              <v:stroke joinstyle="miter"/>
              <v:path gradientshapeok="t" o:connecttype="rect"/>
            </v:shapetype>
            <v:shape id="文本框 2" o:spid="_x0000_s1027" type="#_x0000_t202" style="position:absolute;margin-left:0;margin-top:0;width:5.05pt;height:10.8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" filled="f" stroked="f" strokeweight=".5pt">
              <v:textbox style="mso-fit-shape-to-text:t" inset="0,0,0,0">
                <w:txbxContent>
                  <w:p w14:paraId="4038A854" w14:textId="597EAC35" w:rsidR="00AC6FE5" w:rsidRDefault="00D21706">
                    <w:pPr>
                      <w:pStyle w:val="Zpat"/>
                    </w:pPr>
                    <w:r>
                      <w:rPr>
                        <w:rFonts w:hint="eastAsia"/>
                      </w:rPr>
                      <w:fldChar w:fldCharType="begin"/>
                    </w:r>
                    <w:r>
                      <w:rPr>
                        <w:rFonts w:hint="eastAsia"/>
                      </w:rPr>
                      <w:instrText xml:space="preserve"> PAGE  \* MERGEFORMAT </w:instrText>
                    </w:r>
                    <w:r>
                      <w:rPr>
                        <w:rFonts w:hint="eastAsia"/>
                      </w:rPr>
                      <w:fldChar w:fldCharType="separate"/>
                    </w:r>
                    <w:r w:rsidR="003417F7">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1B67E" w14:textId="77777777" w:rsidR="008C188E" w:rsidRDefault="008C188E">
      <w:r>
        <w:separator/>
      </w:r>
    </w:p>
  </w:footnote>
  <w:footnote w:type="continuationSeparator" w:id="0">
    <w:p w14:paraId="6D0F9B8B" w14:textId="77777777" w:rsidR="008C188E" w:rsidRDefault="008C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7E76F" w14:textId="0F7A59E4" w:rsidR="00AC6FE5" w:rsidRDefault="00640B73" w:rsidP="00640B73">
    <w:pPr>
      <w:pStyle w:val="Zhlav"/>
      <w:pBdr>
        <w:bottom w:val="none" w:sz="0" w:space="0" w:color="auto"/>
      </w:pBdr>
      <w:tabs>
        <w:tab w:val="clear" w:pos="4153"/>
        <w:tab w:val="clear" w:pos="8306"/>
        <w:tab w:val="left" w:pos="5516"/>
      </w:tabs>
      <w:jc w:val="both"/>
      <w:rPr>
        <w:rFonts w:ascii="Trebuchet MS" w:hAnsi="Trebuchet MS"/>
        <w:b/>
        <w:color w:val="000000"/>
        <w:position w:val="-32"/>
      </w:rPr>
    </w:pPr>
    <w:r>
      <w:rPr>
        <w:rFonts w:ascii="Trebuchet MS" w:hAnsi="Trebuchet MS" w:hint="eastAsia"/>
        <w:b/>
        <w:color w:val="000000"/>
        <w:position w:val="-32"/>
      </w:rPr>
      <w:t xml:space="preserve">                                </w:t>
    </w:r>
    <w:r>
      <w:rPr>
        <w:rFonts w:hint="eastAsia"/>
        <w:noProof/>
        <w:lang w:val="cs-CZ" w:eastAsia="cs-CZ"/>
      </w:rPr>
      <w:drawing>
        <wp:inline distT="0" distB="0" distL="0" distR="0" wp14:anchorId="4DA3A7D3" wp14:editId="1A6A1B54">
          <wp:extent cx="2180934" cy="711511"/>
          <wp:effectExtent l="0" t="0" r="3810" b="0"/>
          <wp:docPr id="4" name="图片 4" descr="Macintosh HD:Users:HaiboZhang:Desktop:未命名.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iboZhang:Desktop:未命名.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08" cy="711601"/>
                  </a:xfrm>
                  <a:prstGeom prst="rect">
                    <a:avLst/>
                  </a:prstGeom>
                  <a:noFill/>
                  <a:ln>
                    <a:noFill/>
                  </a:ln>
                </pic:spPr>
              </pic:pic>
            </a:graphicData>
          </a:graphic>
        </wp:inline>
      </w:drawing>
    </w:r>
    <w:r>
      <w:rPr>
        <w:rFonts w:ascii="Trebuchet MS" w:hAnsi="Trebuchet MS" w:hint="eastAsia"/>
        <w:b/>
        <w:color w:val="000000"/>
        <w:position w:val="-32"/>
      </w:rPr>
      <w:t xml:space="preserve"> </w:t>
    </w:r>
  </w:p>
  <w:p w14:paraId="16368330" w14:textId="77777777" w:rsidR="00AC6FE5" w:rsidRDefault="00D21706">
    <w:pPr>
      <w:pStyle w:val="Zhlav"/>
      <w:pBdr>
        <w:bottom w:val="single" w:sz="6" w:space="2" w:color="auto"/>
      </w:pBdr>
      <w:tabs>
        <w:tab w:val="clear" w:pos="8306"/>
        <w:tab w:val="right" w:pos="9498"/>
      </w:tabs>
      <w:ind w:leftChars="-675" w:left="-1418" w:rightChars="-567" w:right="-1191"/>
      <w:jc w:val="left"/>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34D23"/>
    <w:multiLevelType w:val="multilevel"/>
    <w:tmpl w:val="5A534D2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beša Tomáš">
    <w15:presenceInfo w15:providerId="AD" w15:userId="S-1-5-21-77017412-914821497-910126160-32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C4"/>
    <w:rsid w:val="0001194A"/>
    <w:rsid w:val="000538F1"/>
    <w:rsid w:val="00062B9D"/>
    <w:rsid w:val="000A7C60"/>
    <w:rsid w:val="000B0ECD"/>
    <w:rsid w:val="000B3483"/>
    <w:rsid w:val="000C3EFF"/>
    <w:rsid w:val="00100044"/>
    <w:rsid w:val="001275BB"/>
    <w:rsid w:val="00136820"/>
    <w:rsid w:val="00153A47"/>
    <w:rsid w:val="00166C55"/>
    <w:rsid w:val="00174469"/>
    <w:rsid w:val="001B5DB2"/>
    <w:rsid w:val="001C3F7F"/>
    <w:rsid w:val="0020266B"/>
    <w:rsid w:val="00204A99"/>
    <w:rsid w:val="00222F91"/>
    <w:rsid w:val="0022418B"/>
    <w:rsid w:val="002308F0"/>
    <w:rsid w:val="0023539F"/>
    <w:rsid w:val="00243FDE"/>
    <w:rsid w:val="002521D3"/>
    <w:rsid w:val="00272FA9"/>
    <w:rsid w:val="002825C5"/>
    <w:rsid w:val="002A0FCF"/>
    <w:rsid w:val="002D1678"/>
    <w:rsid w:val="002D3F8B"/>
    <w:rsid w:val="002D5FED"/>
    <w:rsid w:val="00321A13"/>
    <w:rsid w:val="003344E4"/>
    <w:rsid w:val="0033562C"/>
    <w:rsid w:val="00337E0E"/>
    <w:rsid w:val="003417F7"/>
    <w:rsid w:val="003563F5"/>
    <w:rsid w:val="00376810"/>
    <w:rsid w:val="003A0518"/>
    <w:rsid w:val="004202E8"/>
    <w:rsid w:val="00445D09"/>
    <w:rsid w:val="00481F39"/>
    <w:rsid w:val="00483E6A"/>
    <w:rsid w:val="004919DC"/>
    <w:rsid w:val="004E69A0"/>
    <w:rsid w:val="0053697F"/>
    <w:rsid w:val="0054576B"/>
    <w:rsid w:val="00552EEC"/>
    <w:rsid w:val="00562B28"/>
    <w:rsid w:val="00572058"/>
    <w:rsid w:val="00583B66"/>
    <w:rsid w:val="005913D2"/>
    <w:rsid w:val="0059619F"/>
    <w:rsid w:val="00601051"/>
    <w:rsid w:val="00625AEE"/>
    <w:rsid w:val="00626D3D"/>
    <w:rsid w:val="00632480"/>
    <w:rsid w:val="00636D05"/>
    <w:rsid w:val="00640B73"/>
    <w:rsid w:val="00653B34"/>
    <w:rsid w:val="006579EE"/>
    <w:rsid w:val="00680234"/>
    <w:rsid w:val="00692A87"/>
    <w:rsid w:val="00703C0B"/>
    <w:rsid w:val="00710F1F"/>
    <w:rsid w:val="00712D0A"/>
    <w:rsid w:val="007341C4"/>
    <w:rsid w:val="00747826"/>
    <w:rsid w:val="00760D44"/>
    <w:rsid w:val="00772703"/>
    <w:rsid w:val="007917B9"/>
    <w:rsid w:val="00794875"/>
    <w:rsid w:val="00894EC1"/>
    <w:rsid w:val="00896662"/>
    <w:rsid w:val="008A243E"/>
    <w:rsid w:val="008A4EAA"/>
    <w:rsid w:val="008C188E"/>
    <w:rsid w:val="008E557D"/>
    <w:rsid w:val="008F04B4"/>
    <w:rsid w:val="00906463"/>
    <w:rsid w:val="0091102C"/>
    <w:rsid w:val="009312C3"/>
    <w:rsid w:val="00932778"/>
    <w:rsid w:val="00955FF0"/>
    <w:rsid w:val="00994C07"/>
    <w:rsid w:val="009A3649"/>
    <w:rsid w:val="009C29EC"/>
    <w:rsid w:val="009E1570"/>
    <w:rsid w:val="00A0797C"/>
    <w:rsid w:val="00A27C55"/>
    <w:rsid w:val="00A3127E"/>
    <w:rsid w:val="00A52539"/>
    <w:rsid w:val="00A60D1C"/>
    <w:rsid w:val="00A67149"/>
    <w:rsid w:val="00A70413"/>
    <w:rsid w:val="00A72587"/>
    <w:rsid w:val="00AC3864"/>
    <w:rsid w:val="00AC6FE5"/>
    <w:rsid w:val="00AD7785"/>
    <w:rsid w:val="00AD785B"/>
    <w:rsid w:val="00B42315"/>
    <w:rsid w:val="00B72226"/>
    <w:rsid w:val="00B75F6F"/>
    <w:rsid w:val="00BA6AEC"/>
    <w:rsid w:val="00BA71C6"/>
    <w:rsid w:val="00BC645B"/>
    <w:rsid w:val="00BD3FB5"/>
    <w:rsid w:val="00BE1F3A"/>
    <w:rsid w:val="00BF557B"/>
    <w:rsid w:val="00C02D66"/>
    <w:rsid w:val="00C8573F"/>
    <w:rsid w:val="00C86CE7"/>
    <w:rsid w:val="00C92FBB"/>
    <w:rsid w:val="00CA589D"/>
    <w:rsid w:val="00CE4E06"/>
    <w:rsid w:val="00D21706"/>
    <w:rsid w:val="00D43DFC"/>
    <w:rsid w:val="00D4717B"/>
    <w:rsid w:val="00D52EBB"/>
    <w:rsid w:val="00D60E39"/>
    <w:rsid w:val="00D915D1"/>
    <w:rsid w:val="00DA6898"/>
    <w:rsid w:val="00DB7AF3"/>
    <w:rsid w:val="00DF383B"/>
    <w:rsid w:val="00E162EA"/>
    <w:rsid w:val="00E166C4"/>
    <w:rsid w:val="00E21C48"/>
    <w:rsid w:val="00E27D07"/>
    <w:rsid w:val="00E3154C"/>
    <w:rsid w:val="00E70726"/>
    <w:rsid w:val="00E825A9"/>
    <w:rsid w:val="00EC569F"/>
    <w:rsid w:val="00EC72D3"/>
    <w:rsid w:val="00EF0BAD"/>
    <w:rsid w:val="00F236E6"/>
    <w:rsid w:val="00F92F5F"/>
    <w:rsid w:val="00FA27A2"/>
    <w:rsid w:val="016F1091"/>
    <w:rsid w:val="04B46923"/>
    <w:rsid w:val="04BD615E"/>
    <w:rsid w:val="050F3DC4"/>
    <w:rsid w:val="062446CE"/>
    <w:rsid w:val="0AF17E9B"/>
    <w:rsid w:val="0B3A6C9B"/>
    <w:rsid w:val="0B477159"/>
    <w:rsid w:val="0C302723"/>
    <w:rsid w:val="0D026242"/>
    <w:rsid w:val="0F3B27A8"/>
    <w:rsid w:val="12625A90"/>
    <w:rsid w:val="135549CD"/>
    <w:rsid w:val="137D109D"/>
    <w:rsid w:val="16EB083B"/>
    <w:rsid w:val="17025946"/>
    <w:rsid w:val="173277B3"/>
    <w:rsid w:val="19320825"/>
    <w:rsid w:val="1E5571BB"/>
    <w:rsid w:val="1E645D06"/>
    <w:rsid w:val="214979E3"/>
    <w:rsid w:val="22284441"/>
    <w:rsid w:val="23EF43BC"/>
    <w:rsid w:val="266D6458"/>
    <w:rsid w:val="282126EE"/>
    <w:rsid w:val="2EBF2CCF"/>
    <w:rsid w:val="30166123"/>
    <w:rsid w:val="302F1302"/>
    <w:rsid w:val="30E31B6D"/>
    <w:rsid w:val="33483CDA"/>
    <w:rsid w:val="33562004"/>
    <w:rsid w:val="3BD46086"/>
    <w:rsid w:val="3F8F174F"/>
    <w:rsid w:val="405477E2"/>
    <w:rsid w:val="409F477D"/>
    <w:rsid w:val="40F85F94"/>
    <w:rsid w:val="43DC1691"/>
    <w:rsid w:val="44E63067"/>
    <w:rsid w:val="450A1627"/>
    <w:rsid w:val="464C749A"/>
    <w:rsid w:val="47DB6429"/>
    <w:rsid w:val="49A525BE"/>
    <w:rsid w:val="4BA11F95"/>
    <w:rsid w:val="4D5850AF"/>
    <w:rsid w:val="4E3D4EEE"/>
    <w:rsid w:val="4EE30DE6"/>
    <w:rsid w:val="4F900681"/>
    <w:rsid w:val="501A349F"/>
    <w:rsid w:val="50D73F3F"/>
    <w:rsid w:val="516957B8"/>
    <w:rsid w:val="5572718E"/>
    <w:rsid w:val="57281A34"/>
    <w:rsid w:val="592B0FB3"/>
    <w:rsid w:val="59B31125"/>
    <w:rsid w:val="5E527A32"/>
    <w:rsid w:val="5F7076AF"/>
    <w:rsid w:val="61D93105"/>
    <w:rsid w:val="66C06FCF"/>
    <w:rsid w:val="6AEE394A"/>
    <w:rsid w:val="6BF61473"/>
    <w:rsid w:val="6C4D3E22"/>
    <w:rsid w:val="6F347EEE"/>
    <w:rsid w:val="70900945"/>
    <w:rsid w:val="71CF1403"/>
    <w:rsid w:val="73573935"/>
    <w:rsid w:val="735B2A43"/>
    <w:rsid w:val="736B525A"/>
    <w:rsid w:val="77B84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913BE7"/>
  <w15:docId w15:val="{172FC8DF-83B5-4A91-8509-F1EDFB48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jc w:val="both"/>
    </w:pPr>
    <w:rPr>
      <w:rFonts w:ascii="Times New Roman" w:eastAsia="SimSun" w:hAnsi="Times New Roman" w:cs="Times New Roman"/>
      <w:kern w:val="2"/>
      <w:sz w:val="21"/>
      <w:szCs w:val="24"/>
    </w:rPr>
  </w:style>
  <w:style w:type="paragraph" w:styleId="Nadpis2">
    <w:name w:val="heading 2"/>
    <w:basedOn w:val="Normln"/>
    <w:link w:val="Nadpis2Char"/>
    <w:uiPriority w:val="9"/>
    <w:qFormat/>
    <w:rsid w:val="00136820"/>
    <w:pPr>
      <w:widowControl/>
      <w:spacing w:before="100" w:beforeAutospacing="1" w:after="100" w:afterAutospacing="1"/>
      <w:jc w:val="left"/>
      <w:outlineLvl w:val="1"/>
    </w:pPr>
    <w:rPr>
      <w:rFonts w:eastAsia="Times New Roman"/>
      <w:b/>
      <w:bCs/>
      <w:kern w:val="0"/>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next w:val="Normln"/>
    <w:link w:val="DatumChar"/>
    <w:uiPriority w:val="99"/>
    <w:unhideWhenUsed/>
    <w:qFormat/>
    <w:pPr>
      <w:ind w:leftChars="2500" w:left="100"/>
    </w:pPr>
  </w:style>
  <w:style w:type="paragraph" w:styleId="Textbubliny">
    <w:name w:val="Balloon Text"/>
    <w:basedOn w:val="Normln"/>
    <w:link w:val="TextbublinyChar"/>
    <w:uiPriority w:val="99"/>
    <w:unhideWhenUsed/>
    <w:qFormat/>
    <w:rPr>
      <w:sz w:val="18"/>
      <w:szCs w:val="18"/>
    </w:rPr>
  </w:style>
  <w:style w:type="paragraph" w:styleId="Zpat">
    <w:name w:val="footer"/>
    <w:basedOn w:val="Normln"/>
    <w:link w:val="ZpatChar"/>
    <w:uiPriority w:val="99"/>
    <w:unhideWhenUsed/>
    <w:qFormat/>
    <w:pPr>
      <w:tabs>
        <w:tab w:val="center" w:pos="4153"/>
        <w:tab w:val="right" w:pos="8306"/>
      </w:tabs>
      <w:snapToGrid w:val="0"/>
      <w:jc w:val="left"/>
    </w:pPr>
    <w:rPr>
      <w:sz w:val="18"/>
      <w:szCs w:val="18"/>
    </w:rPr>
  </w:style>
  <w:style w:type="paragraph" w:styleId="Zhlav">
    <w:name w:val="header"/>
    <w:basedOn w:val="Normln"/>
    <w:link w:val="ZhlavChar"/>
    <w:unhideWhenUsed/>
    <w:qFormat/>
    <w:pPr>
      <w:pBdr>
        <w:bottom w:val="single" w:sz="6" w:space="1" w:color="auto"/>
      </w:pBdr>
      <w:tabs>
        <w:tab w:val="center" w:pos="4153"/>
        <w:tab w:val="right" w:pos="8306"/>
      </w:tabs>
      <w:snapToGrid w:val="0"/>
      <w:jc w:val="center"/>
    </w:pPr>
    <w:rPr>
      <w:sz w:val="18"/>
      <w:szCs w:val="18"/>
    </w:rPr>
  </w:style>
  <w:style w:type="character" w:customStyle="1" w:styleId="TextbublinyChar">
    <w:name w:val="Text bubliny Char"/>
    <w:basedOn w:val="Standardnpsmoodstavce"/>
    <w:link w:val="Textbubliny"/>
    <w:uiPriority w:val="99"/>
    <w:semiHidden/>
    <w:qFormat/>
    <w:rPr>
      <w:sz w:val="18"/>
      <w:szCs w:val="18"/>
    </w:rPr>
  </w:style>
  <w:style w:type="character" w:customStyle="1" w:styleId="ZhlavChar">
    <w:name w:val="Záhlaví Char"/>
    <w:basedOn w:val="Standardnpsmoodstavce"/>
    <w:link w:val="Zhlav"/>
    <w:uiPriority w:val="99"/>
    <w:qFormat/>
    <w:rPr>
      <w:sz w:val="18"/>
      <w:szCs w:val="18"/>
    </w:rPr>
  </w:style>
  <w:style w:type="character" w:customStyle="1" w:styleId="ZpatChar">
    <w:name w:val="Zápatí Char"/>
    <w:basedOn w:val="Standardnpsmoodstavce"/>
    <w:link w:val="Zpat"/>
    <w:uiPriority w:val="99"/>
    <w:qFormat/>
    <w:rPr>
      <w:sz w:val="18"/>
      <w:szCs w:val="18"/>
    </w:rPr>
  </w:style>
  <w:style w:type="character" w:customStyle="1" w:styleId="DatumChar">
    <w:name w:val="Datum Char"/>
    <w:basedOn w:val="Standardnpsmoodstavce"/>
    <w:link w:val="Datum"/>
    <w:uiPriority w:val="99"/>
    <w:semiHidden/>
    <w:qFormat/>
  </w:style>
  <w:style w:type="character" w:customStyle="1" w:styleId="Nadpis2Char">
    <w:name w:val="Nadpis 2 Char"/>
    <w:basedOn w:val="Standardnpsmoodstavce"/>
    <w:link w:val="Nadpis2"/>
    <w:uiPriority w:val="9"/>
    <w:rsid w:val="00136820"/>
    <w:rPr>
      <w:rFonts w:ascii="Times New Roman" w:eastAsia="Times New Roman" w:hAnsi="Times New Roman" w:cs="Times New Roman"/>
      <w:b/>
      <w:bCs/>
      <w:sz w:val="36"/>
      <w:szCs w:val="36"/>
      <w:lang w:val="cs-CZ" w:eastAsia="cs-CZ"/>
    </w:rPr>
  </w:style>
  <w:style w:type="character" w:styleId="Hypertextovodkaz">
    <w:name w:val="Hyperlink"/>
    <w:basedOn w:val="Standardnpsmoodstavce"/>
    <w:uiPriority w:val="99"/>
    <w:semiHidden/>
    <w:unhideWhenUsed/>
    <w:rsid w:val="00136820"/>
    <w:rPr>
      <w:color w:val="0000FF"/>
      <w:u w:val="single"/>
    </w:rPr>
  </w:style>
  <w:style w:type="character" w:styleId="Odkaznakoment">
    <w:name w:val="annotation reference"/>
    <w:basedOn w:val="Standardnpsmoodstavce"/>
    <w:uiPriority w:val="99"/>
    <w:semiHidden/>
    <w:unhideWhenUsed/>
    <w:rsid w:val="00E162EA"/>
    <w:rPr>
      <w:sz w:val="16"/>
      <w:szCs w:val="16"/>
    </w:rPr>
  </w:style>
  <w:style w:type="paragraph" w:styleId="Textkomente">
    <w:name w:val="annotation text"/>
    <w:basedOn w:val="Normln"/>
    <w:link w:val="TextkomenteChar"/>
    <w:uiPriority w:val="99"/>
    <w:semiHidden/>
    <w:unhideWhenUsed/>
    <w:rsid w:val="00E162EA"/>
    <w:rPr>
      <w:sz w:val="20"/>
      <w:szCs w:val="20"/>
    </w:rPr>
  </w:style>
  <w:style w:type="character" w:customStyle="1" w:styleId="TextkomenteChar">
    <w:name w:val="Text komentáře Char"/>
    <w:basedOn w:val="Standardnpsmoodstavce"/>
    <w:link w:val="Textkomente"/>
    <w:uiPriority w:val="99"/>
    <w:semiHidden/>
    <w:rsid w:val="00E162EA"/>
    <w:rPr>
      <w:rFonts w:ascii="Times New Roman" w:eastAsia="SimSun" w:hAnsi="Times New Roman" w:cs="Times New Roman"/>
      <w:kern w:val="2"/>
    </w:rPr>
  </w:style>
  <w:style w:type="paragraph" w:styleId="Pedmtkomente">
    <w:name w:val="annotation subject"/>
    <w:basedOn w:val="Textkomente"/>
    <w:next w:val="Textkomente"/>
    <w:link w:val="PedmtkomenteChar"/>
    <w:uiPriority w:val="99"/>
    <w:semiHidden/>
    <w:unhideWhenUsed/>
    <w:rsid w:val="00E162EA"/>
    <w:rPr>
      <w:b/>
      <w:bCs/>
    </w:rPr>
  </w:style>
  <w:style w:type="character" w:customStyle="1" w:styleId="PedmtkomenteChar">
    <w:name w:val="Předmět komentáře Char"/>
    <w:basedOn w:val="TextkomenteChar"/>
    <w:link w:val="Pedmtkomente"/>
    <w:uiPriority w:val="99"/>
    <w:semiHidden/>
    <w:rsid w:val="00E162EA"/>
    <w:rPr>
      <w:rFonts w:ascii="Times New Roman" w:eastAsia="SimSun" w:hAnsi="Times New Roman" w:cs="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588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1399</Words>
  <Characters>8257</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huangjian</dc:creator>
  <cp:lastModifiedBy>Vavrečková Eva (233793)</cp:lastModifiedBy>
  <cp:revision>2</cp:revision>
  <cp:lastPrinted>2018-01-22T09:11:00Z</cp:lastPrinted>
  <dcterms:created xsi:type="dcterms:W3CDTF">2021-05-18T10:48:00Z</dcterms:created>
  <dcterms:modified xsi:type="dcterms:W3CDTF">2021-05-18T10:48:00Z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